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19" w:rsidRPr="000D6824" w:rsidRDefault="00CC77E8" w:rsidP="00882F19">
      <w:pPr>
        <w:widowControl w:val="0"/>
        <w:autoSpaceDE w:val="0"/>
        <w:autoSpaceDN w:val="0"/>
        <w:adjustRightInd w:val="0"/>
        <w:spacing w:before="112" w:after="0" w:line="368" w:lineRule="exact"/>
        <w:jc w:val="center"/>
        <w:rPr>
          <w:rFonts w:asciiTheme="minorHAnsi" w:hAnsiTheme="minorHAnsi" w:cs="Calibri"/>
          <w:b/>
          <w:color w:val="C00000"/>
          <w:w w:val="85"/>
          <w:sz w:val="32"/>
          <w:szCs w:val="32"/>
          <w:u w:val="single"/>
        </w:rPr>
      </w:pPr>
      <w:r w:rsidRPr="000D6824">
        <w:rPr>
          <w:rFonts w:asciiTheme="minorHAnsi" w:hAnsiTheme="minorHAnsi" w:cs="Calibri"/>
          <w:b/>
          <w:color w:val="C00000"/>
          <w:w w:val="85"/>
          <w:sz w:val="52"/>
          <w:szCs w:val="32"/>
          <w:u w:val="single"/>
        </w:rPr>
        <w:t xml:space="preserve">INDSTT TRENCHLESS EXCELLENCE </w:t>
      </w:r>
      <w:r w:rsidR="00E82CFE" w:rsidRPr="000D6824">
        <w:rPr>
          <w:rFonts w:asciiTheme="minorHAnsi" w:hAnsiTheme="minorHAnsi" w:cs="Calibri"/>
          <w:b/>
          <w:color w:val="C00000"/>
          <w:w w:val="85"/>
          <w:sz w:val="52"/>
          <w:szCs w:val="32"/>
          <w:u w:val="single"/>
        </w:rPr>
        <w:t>AWARDS 201</w:t>
      </w:r>
      <w:r w:rsidR="005C03A1" w:rsidRPr="000D6824">
        <w:rPr>
          <w:rFonts w:asciiTheme="minorHAnsi" w:hAnsiTheme="minorHAnsi" w:cs="Calibri"/>
          <w:b/>
          <w:color w:val="C00000"/>
          <w:w w:val="85"/>
          <w:sz w:val="52"/>
          <w:szCs w:val="32"/>
          <w:u w:val="single"/>
        </w:rPr>
        <w:t>8</w:t>
      </w:r>
    </w:p>
    <w:p w:rsidR="00CC4DEA" w:rsidRPr="000D6824" w:rsidRDefault="00CC77E8" w:rsidP="00882F19">
      <w:pPr>
        <w:widowControl w:val="0"/>
        <w:autoSpaceDE w:val="0"/>
        <w:autoSpaceDN w:val="0"/>
        <w:adjustRightInd w:val="0"/>
        <w:spacing w:before="112" w:after="0" w:line="368" w:lineRule="exact"/>
        <w:jc w:val="center"/>
        <w:rPr>
          <w:rFonts w:asciiTheme="minorHAnsi" w:hAnsiTheme="minorHAnsi" w:cs="Calibri"/>
          <w:color w:val="C00000"/>
          <w:w w:val="85"/>
          <w:sz w:val="32"/>
          <w:szCs w:val="32"/>
        </w:rPr>
      </w:pPr>
      <w:r w:rsidRPr="000D6824">
        <w:rPr>
          <w:rFonts w:asciiTheme="minorHAnsi" w:hAnsiTheme="minorHAnsi" w:cs="Calibri"/>
          <w:color w:val="000000"/>
          <w:spacing w:val="-7"/>
          <w:w w:val="88"/>
          <w:sz w:val="24"/>
          <w:szCs w:val="18"/>
        </w:rPr>
        <w:t>14</w:t>
      </w:r>
      <w:r w:rsidR="00E56D94" w:rsidRPr="000D6824">
        <w:rPr>
          <w:rFonts w:asciiTheme="minorHAnsi" w:hAnsiTheme="minorHAnsi" w:cs="Calibri"/>
          <w:color w:val="000000"/>
          <w:spacing w:val="-7"/>
          <w:w w:val="88"/>
          <w:sz w:val="24"/>
          <w:szCs w:val="18"/>
        </w:rPr>
        <w:t xml:space="preserve">th </w:t>
      </w:r>
      <w:r w:rsidRPr="000D6824">
        <w:rPr>
          <w:rFonts w:asciiTheme="minorHAnsi" w:hAnsiTheme="minorHAnsi" w:cs="Calibri"/>
          <w:color w:val="000000"/>
          <w:spacing w:val="-7"/>
          <w:w w:val="88"/>
          <w:sz w:val="24"/>
          <w:szCs w:val="18"/>
        </w:rPr>
        <w:t>DECEMBER</w:t>
      </w:r>
      <w:r w:rsidR="00E56D94" w:rsidRPr="000D6824">
        <w:rPr>
          <w:rFonts w:asciiTheme="minorHAnsi" w:hAnsiTheme="minorHAnsi" w:cs="Calibri"/>
          <w:color w:val="000000"/>
          <w:spacing w:val="-7"/>
          <w:w w:val="88"/>
          <w:sz w:val="24"/>
          <w:szCs w:val="18"/>
        </w:rPr>
        <w:t xml:space="preserve"> 201</w:t>
      </w:r>
      <w:r w:rsidR="005C03A1" w:rsidRPr="000D6824">
        <w:rPr>
          <w:rFonts w:asciiTheme="minorHAnsi" w:hAnsiTheme="minorHAnsi" w:cs="Calibri"/>
          <w:color w:val="000000"/>
          <w:spacing w:val="-7"/>
          <w:w w:val="88"/>
          <w:sz w:val="24"/>
          <w:szCs w:val="18"/>
        </w:rPr>
        <w:t>8</w:t>
      </w:r>
      <w:r w:rsidR="00E923D1" w:rsidRPr="000D6824">
        <w:rPr>
          <w:rFonts w:asciiTheme="minorHAnsi" w:hAnsiTheme="minorHAnsi" w:cs="Calibri"/>
          <w:color w:val="000000"/>
          <w:spacing w:val="-7"/>
          <w:w w:val="88"/>
          <w:sz w:val="24"/>
          <w:szCs w:val="18"/>
        </w:rPr>
        <w:t xml:space="preserve">, </w:t>
      </w:r>
      <w:r w:rsidRPr="000D6824">
        <w:rPr>
          <w:rFonts w:asciiTheme="minorHAnsi" w:hAnsiTheme="minorHAnsi" w:cs="Calibri"/>
          <w:color w:val="000000"/>
          <w:spacing w:val="-7"/>
          <w:w w:val="88"/>
          <w:sz w:val="24"/>
          <w:szCs w:val="18"/>
        </w:rPr>
        <w:t>CIDCO EXHIBITION CENTRE</w:t>
      </w:r>
      <w:r w:rsidR="00E923D1" w:rsidRPr="000D6824">
        <w:rPr>
          <w:rFonts w:asciiTheme="minorHAnsi" w:hAnsiTheme="minorHAnsi" w:cs="Calibri"/>
          <w:color w:val="000000"/>
          <w:spacing w:val="-7"/>
          <w:w w:val="88"/>
          <w:sz w:val="24"/>
          <w:szCs w:val="18"/>
        </w:rPr>
        <w:t xml:space="preserve">, </w:t>
      </w:r>
      <w:r w:rsidRPr="000D6824">
        <w:rPr>
          <w:rFonts w:asciiTheme="minorHAnsi" w:hAnsiTheme="minorHAnsi" w:cs="Calibri"/>
          <w:color w:val="000000"/>
          <w:spacing w:val="-7"/>
          <w:w w:val="88"/>
          <w:sz w:val="24"/>
          <w:szCs w:val="18"/>
        </w:rPr>
        <w:t xml:space="preserve">VASHI, NAVI MUMBAI </w:t>
      </w:r>
      <w:r w:rsidR="0058632A" w:rsidRPr="000D6824">
        <w:rPr>
          <w:rFonts w:asciiTheme="minorHAnsi" w:hAnsiTheme="minorHAnsi" w:cs="Calibri"/>
          <w:color w:val="000000"/>
          <w:spacing w:val="-7"/>
          <w:w w:val="88"/>
          <w:sz w:val="20"/>
          <w:szCs w:val="18"/>
        </w:rPr>
        <w:br/>
      </w:r>
      <w:r w:rsidR="00CC4DEA" w:rsidRPr="000D6824">
        <w:rPr>
          <w:rFonts w:asciiTheme="minorHAnsi" w:hAnsiTheme="minorHAnsi" w:cs="Calibri"/>
          <w:color w:val="000000"/>
          <w:spacing w:val="-10"/>
          <w:w w:val="89"/>
          <w:sz w:val="24"/>
        </w:rPr>
        <w:t xml:space="preserve">CALL FOR NOMINATIONS | LAST DATE FOR ENTRIES | </w:t>
      </w:r>
      <w:r w:rsidR="005B091B">
        <w:rPr>
          <w:rFonts w:asciiTheme="minorHAnsi" w:hAnsiTheme="minorHAnsi" w:cs="Calibri"/>
          <w:color w:val="000000"/>
          <w:spacing w:val="-10"/>
          <w:w w:val="89"/>
          <w:sz w:val="24"/>
        </w:rPr>
        <w:t>20</w:t>
      </w:r>
      <w:r w:rsidR="00845966" w:rsidRPr="000D6824">
        <w:rPr>
          <w:rFonts w:asciiTheme="minorHAnsi" w:hAnsiTheme="minorHAnsi" w:cs="Calibri"/>
          <w:color w:val="000000"/>
          <w:spacing w:val="-10"/>
          <w:w w:val="89"/>
          <w:sz w:val="24"/>
        </w:rPr>
        <w:t>th</w:t>
      </w:r>
      <w:r w:rsidR="004670AA" w:rsidRPr="000D6824">
        <w:rPr>
          <w:rFonts w:asciiTheme="minorHAnsi" w:hAnsiTheme="minorHAnsi" w:cs="Calibri"/>
          <w:color w:val="000000"/>
          <w:spacing w:val="-10"/>
          <w:w w:val="89"/>
          <w:sz w:val="24"/>
        </w:rPr>
        <w:t xml:space="preserve"> </w:t>
      </w:r>
      <w:r w:rsidR="005B091B">
        <w:rPr>
          <w:rFonts w:asciiTheme="minorHAnsi" w:hAnsiTheme="minorHAnsi" w:cs="Calibri"/>
          <w:color w:val="000000"/>
          <w:spacing w:val="-10"/>
          <w:w w:val="89"/>
          <w:sz w:val="24"/>
        </w:rPr>
        <w:t>November</w:t>
      </w:r>
      <w:r w:rsidR="00865852" w:rsidRPr="000D6824">
        <w:rPr>
          <w:rFonts w:asciiTheme="minorHAnsi" w:hAnsiTheme="minorHAnsi" w:cs="Calibri"/>
          <w:color w:val="000000"/>
          <w:spacing w:val="-10"/>
          <w:w w:val="89"/>
          <w:sz w:val="24"/>
        </w:rPr>
        <w:t xml:space="preserve"> </w:t>
      </w:r>
      <w:r w:rsidR="005C03A1" w:rsidRPr="000D6824">
        <w:rPr>
          <w:rFonts w:asciiTheme="minorHAnsi" w:hAnsiTheme="minorHAnsi" w:cs="Calibri"/>
          <w:color w:val="000000"/>
          <w:spacing w:val="-10"/>
          <w:w w:val="89"/>
          <w:sz w:val="24"/>
        </w:rPr>
        <w:t>201</w:t>
      </w:r>
      <w:r w:rsidRPr="000D6824">
        <w:rPr>
          <w:rFonts w:asciiTheme="minorHAnsi" w:hAnsiTheme="minorHAnsi" w:cs="Calibri"/>
          <w:color w:val="000000"/>
          <w:spacing w:val="-10"/>
          <w:w w:val="89"/>
          <w:sz w:val="24"/>
        </w:rPr>
        <w:t>8</w:t>
      </w:r>
    </w:p>
    <w:p w:rsidR="00FE4DE9" w:rsidRPr="000D6824" w:rsidRDefault="00FE4DE9" w:rsidP="00AB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C00000"/>
          <w:spacing w:val="-10"/>
          <w:w w:val="88"/>
        </w:rPr>
      </w:pPr>
    </w:p>
    <w:p w:rsidR="00815DDE" w:rsidRPr="000D6824" w:rsidRDefault="00815DDE" w:rsidP="00AB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pacing w:val="-8"/>
        </w:rPr>
      </w:pPr>
    </w:p>
    <w:p w:rsidR="008B2D00" w:rsidRPr="000D6824" w:rsidRDefault="008B2D00" w:rsidP="00AB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pacing w:val="-9"/>
          <w:w w:val="97"/>
        </w:rPr>
      </w:pPr>
      <w:r w:rsidRPr="000D6824">
        <w:rPr>
          <w:rFonts w:asciiTheme="minorHAnsi" w:hAnsiTheme="minorHAnsi" w:cs="Calibri"/>
          <w:color w:val="000000"/>
          <w:spacing w:val="-8"/>
        </w:rPr>
        <w:t>Indian Society for Trenchless Technology (</w:t>
      </w:r>
      <w:proofErr w:type="spellStart"/>
      <w:r w:rsidRPr="000D6824">
        <w:rPr>
          <w:rFonts w:asciiTheme="minorHAnsi" w:hAnsiTheme="minorHAnsi" w:cs="Calibri"/>
          <w:color w:val="000000"/>
          <w:spacing w:val="-8"/>
        </w:rPr>
        <w:t>IndSTT</w:t>
      </w:r>
      <w:proofErr w:type="spellEnd"/>
      <w:r w:rsidRPr="000D6824">
        <w:rPr>
          <w:rFonts w:asciiTheme="minorHAnsi" w:hAnsiTheme="minorHAnsi" w:cs="Calibri"/>
          <w:color w:val="000000"/>
          <w:spacing w:val="-8"/>
        </w:rPr>
        <w:t xml:space="preserve">) was set up with the objective of advancement of the trenchless engineering profession in various subsurface infrastructure disciplines like water, sewerage and drainage, telecommunications and power, oil &amp; gas, and pollution control networks. To achieve this objective, </w:t>
      </w:r>
      <w:proofErr w:type="spellStart"/>
      <w:r w:rsidRPr="000D6824">
        <w:rPr>
          <w:rFonts w:asciiTheme="minorHAnsi" w:hAnsiTheme="minorHAnsi" w:cs="Calibri"/>
          <w:color w:val="000000"/>
          <w:spacing w:val="-8"/>
        </w:rPr>
        <w:t>IndSTT</w:t>
      </w:r>
      <w:proofErr w:type="spellEnd"/>
      <w:r w:rsidRPr="000D6824">
        <w:rPr>
          <w:rFonts w:asciiTheme="minorHAnsi" w:hAnsiTheme="minorHAnsi" w:cs="Calibri"/>
          <w:color w:val="000000"/>
          <w:spacing w:val="-8"/>
        </w:rPr>
        <w:t xml:space="preserve"> consistently promotes the Trenchless Technology (TT) in India and other South Asian nations by introducing </w:t>
      </w:r>
      <w:r w:rsidR="00634D58" w:rsidRPr="000D6824">
        <w:rPr>
          <w:rFonts w:asciiTheme="minorHAnsi" w:hAnsiTheme="minorHAnsi" w:cs="Calibri"/>
          <w:color w:val="000000"/>
          <w:spacing w:val="-8"/>
        </w:rPr>
        <w:t xml:space="preserve">trenchless techniques </w:t>
      </w:r>
      <w:r w:rsidRPr="000D6824">
        <w:rPr>
          <w:rFonts w:asciiTheme="minorHAnsi" w:hAnsiTheme="minorHAnsi" w:cs="Calibri"/>
          <w:color w:val="000000"/>
          <w:spacing w:val="-8"/>
        </w:rPr>
        <w:t>and nurturing the</w:t>
      </w:r>
      <w:r w:rsidR="00634D58" w:rsidRPr="000D6824">
        <w:rPr>
          <w:rFonts w:asciiTheme="minorHAnsi" w:hAnsiTheme="minorHAnsi" w:cs="Calibri"/>
          <w:color w:val="000000"/>
          <w:spacing w:val="-8"/>
        </w:rPr>
        <w:t>ir</w:t>
      </w:r>
      <w:r w:rsidRPr="000D6824">
        <w:rPr>
          <w:rFonts w:asciiTheme="minorHAnsi" w:hAnsiTheme="minorHAnsi" w:cs="Calibri"/>
          <w:color w:val="000000"/>
          <w:spacing w:val="-8"/>
        </w:rPr>
        <w:t xml:space="preserve"> growth in this region with the </w:t>
      </w:r>
      <w:r w:rsidR="00682ECD" w:rsidRPr="000D6824">
        <w:rPr>
          <w:rFonts w:asciiTheme="minorHAnsi" w:hAnsiTheme="minorHAnsi" w:cs="Calibri"/>
          <w:color w:val="000000"/>
          <w:spacing w:val="-8"/>
        </w:rPr>
        <w:t>stakeholders</w:t>
      </w:r>
      <w:r w:rsidRPr="000D6824">
        <w:rPr>
          <w:rFonts w:asciiTheme="minorHAnsi" w:hAnsiTheme="minorHAnsi" w:cs="Calibri"/>
          <w:color w:val="000000"/>
          <w:spacing w:val="-8"/>
        </w:rPr>
        <w:t>.</w:t>
      </w:r>
    </w:p>
    <w:p w:rsidR="008B2D00" w:rsidRPr="000D6824" w:rsidRDefault="008B2D00" w:rsidP="00AB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pacing w:val="-9"/>
          <w:w w:val="97"/>
        </w:rPr>
      </w:pPr>
    </w:p>
    <w:p w:rsidR="007538EA" w:rsidRDefault="00634D58" w:rsidP="00AB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pacing w:val="-6"/>
        </w:rPr>
      </w:pPr>
      <w:r w:rsidRPr="000D6824">
        <w:rPr>
          <w:rFonts w:asciiTheme="minorHAnsi" w:hAnsiTheme="minorHAnsi" w:cs="Calibri"/>
          <w:color w:val="000000"/>
          <w:spacing w:val="-6"/>
        </w:rPr>
        <w:t>During</w:t>
      </w:r>
      <w:r w:rsidR="008B2D00" w:rsidRPr="000D6824">
        <w:rPr>
          <w:rFonts w:asciiTheme="minorHAnsi" w:hAnsiTheme="minorHAnsi" w:cs="Calibri"/>
          <w:color w:val="000000"/>
          <w:spacing w:val="-6"/>
        </w:rPr>
        <w:t xml:space="preserve"> last decade, the Indian </w:t>
      </w:r>
      <w:r w:rsidR="0099773D" w:rsidRPr="000D6824">
        <w:rPr>
          <w:rFonts w:asciiTheme="minorHAnsi" w:hAnsiTheme="minorHAnsi" w:cs="Calibri"/>
          <w:color w:val="000000"/>
          <w:spacing w:val="-6"/>
        </w:rPr>
        <w:t>T</w:t>
      </w:r>
      <w:r w:rsidR="008B2D00" w:rsidRPr="000D6824">
        <w:rPr>
          <w:rFonts w:asciiTheme="minorHAnsi" w:hAnsiTheme="minorHAnsi" w:cs="Calibri"/>
          <w:color w:val="000000"/>
          <w:spacing w:val="-6"/>
        </w:rPr>
        <w:t xml:space="preserve">renchless </w:t>
      </w:r>
      <w:r w:rsidR="0099773D" w:rsidRPr="000D6824">
        <w:rPr>
          <w:rFonts w:asciiTheme="minorHAnsi" w:hAnsiTheme="minorHAnsi" w:cs="Calibri"/>
          <w:color w:val="000000"/>
          <w:spacing w:val="-6"/>
        </w:rPr>
        <w:t>I</w:t>
      </w:r>
      <w:r w:rsidR="008B2D00" w:rsidRPr="000D6824">
        <w:rPr>
          <w:rFonts w:asciiTheme="minorHAnsi" w:hAnsiTheme="minorHAnsi" w:cs="Calibri"/>
          <w:color w:val="000000"/>
          <w:spacing w:val="-6"/>
        </w:rPr>
        <w:t>ndustry has seen a remarkable growth</w:t>
      </w:r>
      <w:r w:rsidR="00682ECD" w:rsidRPr="000D6824">
        <w:rPr>
          <w:rFonts w:asciiTheme="minorHAnsi" w:hAnsiTheme="minorHAnsi" w:cs="Calibri"/>
          <w:color w:val="000000"/>
          <w:spacing w:val="-6"/>
        </w:rPr>
        <w:t xml:space="preserve">. </w:t>
      </w:r>
      <w:r w:rsidRPr="000D6824">
        <w:rPr>
          <w:rFonts w:asciiTheme="minorHAnsi" w:hAnsiTheme="minorHAnsi" w:cs="Calibri"/>
          <w:color w:val="000000"/>
          <w:spacing w:val="-6"/>
        </w:rPr>
        <w:t>T</w:t>
      </w:r>
      <w:r w:rsidR="00682ECD" w:rsidRPr="000D6824">
        <w:rPr>
          <w:rFonts w:asciiTheme="minorHAnsi" w:hAnsiTheme="minorHAnsi" w:cs="Calibri"/>
          <w:color w:val="000000"/>
          <w:spacing w:val="-6"/>
        </w:rPr>
        <w:t>his growth</w:t>
      </w:r>
      <w:r w:rsidRPr="000D6824">
        <w:rPr>
          <w:rFonts w:asciiTheme="minorHAnsi" w:hAnsiTheme="minorHAnsi" w:cs="Calibri"/>
          <w:color w:val="000000"/>
          <w:spacing w:val="-6"/>
        </w:rPr>
        <w:t xml:space="preserve"> has been achieved</w:t>
      </w:r>
      <w:r w:rsidR="008A744B" w:rsidRPr="000D6824">
        <w:rPr>
          <w:rFonts w:asciiTheme="minorHAnsi" w:hAnsiTheme="minorHAnsi" w:cs="Calibri"/>
          <w:color w:val="000000"/>
          <w:spacing w:val="-6"/>
        </w:rPr>
        <w:t xml:space="preserve"> through advancement of technology</w:t>
      </w:r>
      <w:r w:rsidR="0099773D" w:rsidRPr="000D6824">
        <w:rPr>
          <w:rFonts w:asciiTheme="minorHAnsi" w:hAnsiTheme="minorHAnsi" w:cs="Calibri"/>
          <w:color w:val="000000"/>
          <w:spacing w:val="-6"/>
        </w:rPr>
        <w:t xml:space="preserve">, better working system and methodologies, newer materials and likewise other inputs. </w:t>
      </w:r>
      <w:r w:rsidR="000B7795">
        <w:rPr>
          <w:rFonts w:asciiTheme="minorHAnsi" w:hAnsiTheme="minorHAnsi" w:cs="Calibri"/>
          <w:color w:val="000000"/>
          <w:spacing w:val="-6"/>
        </w:rPr>
        <w:t>It</w:t>
      </w:r>
      <w:r w:rsidR="0099773D" w:rsidRPr="000D6824">
        <w:rPr>
          <w:rFonts w:asciiTheme="minorHAnsi" w:hAnsiTheme="minorHAnsi" w:cs="Calibri"/>
          <w:color w:val="000000"/>
          <w:spacing w:val="-6"/>
        </w:rPr>
        <w:t xml:space="preserve"> has been supported by </w:t>
      </w:r>
      <w:proofErr w:type="spellStart"/>
      <w:r w:rsidR="0099773D" w:rsidRPr="000D6824">
        <w:rPr>
          <w:rFonts w:asciiTheme="minorHAnsi" w:hAnsiTheme="minorHAnsi" w:cs="Calibri"/>
          <w:color w:val="000000"/>
          <w:spacing w:val="-6"/>
        </w:rPr>
        <w:t>IndSTT</w:t>
      </w:r>
      <w:proofErr w:type="spellEnd"/>
      <w:r w:rsidR="000B7795">
        <w:rPr>
          <w:rFonts w:asciiTheme="minorHAnsi" w:hAnsiTheme="minorHAnsi" w:cs="Calibri"/>
          <w:color w:val="000000"/>
          <w:spacing w:val="-6"/>
        </w:rPr>
        <w:t>,</w:t>
      </w:r>
      <w:r w:rsidR="0099773D" w:rsidRPr="000D6824">
        <w:rPr>
          <w:rFonts w:asciiTheme="minorHAnsi" w:hAnsiTheme="minorHAnsi" w:cs="Calibri"/>
          <w:color w:val="000000"/>
          <w:spacing w:val="-6"/>
        </w:rPr>
        <w:t xml:space="preserve"> which works to</w:t>
      </w:r>
      <w:r w:rsidR="00682ECD" w:rsidRPr="000D6824">
        <w:rPr>
          <w:rFonts w:asciiTheme="minorHAnsi" w:hAnsiTheme="minorHAnsi" w:cs="Calibri"/>
          <w:color w:val="000000"/>
          <w:spacing w:val="-6"/>
        </w:rPr>
        <w:t xml:space="preserve"> standardize the application of trenchless techniques, </w:t>
      </w:r>
      <w:r w:rsidR="00ED3102">
        <w:rPr>
          <w:rFonts w:asciiTheme="minorHAnsi" w:hAnsiTheme="minorHAnsi" w:cs="Calibri"/>
          <w:color w:val="000000"/>
          <w:spacing w:val="-6"/>
        </w:rPr>
        <w:t>pro</w:t>
      </w:r>
      <w:r w:rsidR="00C14D1B">
        <w:rPr>
          <w:rFonts w:asciiTheme="minorHAnsi" w:hAnsiTheme="minorHAnsi" w:cs="Calibri"/>
          <w:color w:val="000000"/>
          <w:spacing w:val="-6"/>
        </w:rPr>
        <w:t>vid</w:t>
      </w:r>
      <w:r w:rsidR="00372CA2">
        <w:rPr>
          <w:rFonts w:asciiTheme="minorHAnsi" w:hAnsiTheme="minorHAnsi" w:cs="Calibri"/>
          <w:color w:val="000000"/>
          <w:spacing w:val="-6"/>
        </w:rPr>
        <w:t>e</w:t>
      </w:r>
      <w:r w:rsidR="00A27B5A">
        <w:rPr>
          <w:rFonts w:asciiTheme="minorHAnsi" w:hAnsiTheme="minorHAnsi" w:cs="Calibri"/>
          <w:color w:val="000000"/>
          <w:spacing w:val="-6"/>
        </w:rPr>
        <w:t xml:space="preserve"> </w:t>
      </w:r>
      <w:r w:rsidR="00682ECD" w:rsidRPr="000D6824">
        <w:rPr>
          <w:rFonts w:asciiTheme="minorHAnsi" w:hAnsiTheme="minorHAnsi" w:cs="Calibri"/>
          <w:color w:val="000000"/>
          <w:spacing w:val="-6"/>
        </w:rPr>
        <w:t>guidelines</w:t>
      </w:r>
      <w:r w:rsidR="00372CA2">
        <w:rPr>
          <w:rFonts w:asciiTheme="minorHAnsi" w:hAnsiTheme="minorHAnsi" w:cs="Calibri"/>
          <w:color w:val="000000"/>
          <w:spacing w:val="-6"/>
        </w:rPr>
        <w:t xml:space="preserve"> &amp; </w:t>
      </w:r>
      <w:r w:rsidR="00682ECD" w:rsidRPr="000D6824">
        <w:rPr>
          <w:rFonts w:asciiTheme="minorHAnsi" w:hAnsiTheme="minorHAnsi" w:cs="Calibri"/>
          <w:color w:val="000000"/>
          <w:spacing w:val="-6"/>
        </w:rPr>
        <w:t>methodologies</w:t>
      </w:r>
      <w:r w:rsidR="00372CA2">
        <w:rPr>
          <w:rFonts w:asciiTheme="minorHAnsi" w:hAnsiTheme="minorHAnsi" w:cs="Calibri"/>
          <w:color w:val="000000"/>
          <w:spacing w:val="-6"/>
        </w:rPr>
        <w:t>,</w:t>
      </w:r>
      <w:r w:rsidR="00682ECD" w:rsidRPr="000D6824">
        <w:rPr>
          <w:rFonts w:asciiTheme="minorHAnsi" w:hAnsiTheme="minorHAnsi" w:cs="Calibri"/>
          <w:color w:val="000000"/>
          <w:spacing w:val="-6"/>
        </w:rPr>
        <w:t xml:space="preserve"> and more importantly</w:t>
      </w:r>
      <w:r w:rsidR="008744F7" w:rsidRPr="000D6824">
        <w:rPr>
          <w:rFonts w:asciiTheme="minorHAnsi" w:hAnsiTheme="minorHAnsi" w:cs="Calibri"/>
          <w:color w:val="000000"/>
          <w:spacing w:val="-6"/>
        </w:rPr>
        <w:t xml:space="preserve"> </w:t>
      </w:r>
      <w:r w:rsidR="0028485E">
        <w:rPr>
          <w:rFonts w:asciiTheme="minorHAnsi" w:hAnsiTheme="minorHAnsi" w:cs="Calibri"/>
          <w:color w:val="000000"/>
          <w:spacing w:val="-6"/>
        </w:rPr>
        <w:t xml:space="preserve">skilling </w:t>
      </w:r>
      <w:r w:rsidR="00682ECD" w:rsidRPr="000D6824">
        <w:rPr>
          <w:rFonts w:asciiTheme="minorHAnsi" w:hAnsiTheme="minorHAnsi" w:cs="Calibri"/>
          <w:color w:val="000000"/>
          <w:spacing w:val="-6"/>
        </w:rPr>
        <w:t xml:space="preserve">the executing manpower. While INDSTT is working relentlessly to achieve the above through its training program, </w:t>
      </w:r>
      <w:r w:rsidR="00DA5A16" w:rsidRPr="000D6824">
        <w:rPr>
          <w:rFonts w:asciiTheme="minorHAnsi" w:hAnsiTheme="minorHAnsi" w:cs="Calibri"/>
          <w:color w:val="000000"/>
          <w:spacing w:val="-6"/>
        </w:rPr>
        <w:t>workshops, seminars, No Dig India Shows and by releasing guidelines and specification</w:t>
      </w:r>
      <w:r w:rsidR="0099773D" w:rsidRPr="000D6824">
        <w:rPr>
          <w:rFonts w:asciiTheme="minorHAnsi" w:hAnsiTheme="minorHAnsi" w:cs="Calibri"/>
          <w:color w:val="000000"/>
          <w:spacing w:val="-6"/>
        </w:rPr>
        <w:t>s</w:t>
      </w:r>
      <w:r w:rsidR="00DA5A16" w:rsidRPr="000D6824">
        <w:rPr>
          <w:rFonts w:asciiTheme="minorHAnsi" w:hAnsiTheme="minorHAnsi" w:cs="Calibri"/>
          <w:color w:val="000000"/>
          <w:spacing w:val="-6"/>
        </w:rPr>
        <w:t xml:space="preserve"> for various trenchless techniques</w:t>
      </w:r>
      <w:r w:rsidR="0099773D" w:rsidRPr="000D6824">
        <w:rPr>
          <w:rFonts w:asciiTheme="minorHAnsi" w:hAnsiTheme="minorHAnsi" w:cs="Calibri"/>
          <w:color w:val="000000"/>
          <w:spacing w:val="-6"/>
        </w:rPr>
        <w:t>.</w:t>
      </w:r>
    </w:p>
    <w:p w:rsidR="007538EA" w:rsidRDefault="007538EA" w:rsidP="00AB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pacing w:val="-6"/>
        </w:rPr>
      </w:pPr>
    </w:p>
    <w:p w:rsidR="0099773D" w:rsidRPr="00927BB1" w:rsidRDefault="007538EA" w:rsidP="00AB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pacing w:val="-6"/>
        </w:rPr>
      </w:pPr>
      <w:proofErr w:type="spellStart"/>
      <w:r>
        <w:rPr>
          <w:rFonts w:asciiTheme="minorHAnsi" w:hAnsiTheme="minorHAnsi" w:cs="Calibri"/>
          <w:color w:val="000000"/>
          <w:spacing w:val="-6"/>
        </w:rPr>
        <w:t>IndSTT</w:t>
      </w:r>
      <w:proofErr w:type="spellEnd"/>
      <w:r w:rsidR="00D95E68">
        <w:rPr>
          <w:rFonts w:asciiTheme="minorHAnsi" w:hAnsiTheme="minorHAnsi" w:cs="Calibri"/>
          <w:color w:val="000000"/>
          <w:spacing w:val="-6"/>
        </w:rPr>
        <w:t xml:space="preserve"> is taking a</w:t>
      </w:r>
      <w:r w:rsidR="000201F1">
        <w:rPr>
          <w:rFonts w:asciiTheme="minorHAnsi" w:hAnsiTheme="minorHAnsi" w:cs="Calibri"/>
          <w:color w:val="000000"/>
          <w:spacing w:val="-6"/>
        </w:rPr>
        <w:t>nother</w:t>
      </w:r>
      <w:r w:rsidR="000201F1" w:rsidRPr="000D6824">
        <w:rPr>
          <w:rFonts w:asciiTheme="minorHAnsi" w:hAnsiTheme="minorHAnsi" w:cs="Calibri"/>
          <w:color w:val="000000"/>
          <w:spacing w:val="-6"/>
        </w:rPr>
        <w:t xml:space="preserve"> important</w:t>
      </w:r>
      <w:r w:rsidR="00D95E68">
        <w:rPr>
          <w:rFonts w:asciiTheme="minorHAnsi" w:hAnsiTheme="minorHAnsi" w:cs="Calibri"/>
          <w:color w:val="000000"/>
          <w:spacing w:val="-6"/>
        </w:rPr>
        <w:t xml:space="preserve"> </w:t>
      </w:r>
      <w:r w:rsidR="0058722F">
        <w:rPr>
          <w:rFonts w:asciiTheme="minorHAnsi" w:hAnsiTheme="minorHAnsi" w:cs="Calibri"/>
          <w:color w:val="000000"/>
          <w:spacing w:val="-6"/>
        </w:rPr>
        <w:t>initiative of creating</w:t>
      </w:r>
      <w:r w:rsidR="00E37C33">
        <w:rPr>
          <w:rFonts w:asciiTheme="minorHAnsi" w:hAnsiTheme="minorHAnsi" w:cs="Calibri"/>
          <w:color w:val="000000"/>
          <w:spacing w:val="-6"/>
        </w:rPr>
        <w:t xml:space="preserve"> role models </w:t>
      </w:r>
      <w:r w:rsidR="0016422F">
        <w:rPr>
          <w:rFonts w:asciiTheme="minorHAnsi" w:hAnsiTheme="minorHAnsi" w:cs="Calibri"/>
          <w:color w:val="000000"/>
          <w:spacing w:val="-6"/>
        </w:rPr>
        <w:t xml:space="preserve">in the </w:t>
      </w:r>
      <w:r w:rsidR="003D38E4">
        <w:rPr>
          <w:rFonts w:asciiTheme="minorHAnsi" w:hAnsiTheme="minorHAnsi" w:cs="Calibri"/>
          <w:color w:val="000000"/>
          <w:spacing w:val="-6"/>
        </w:rPr>
        <w:t>Trenchless industry</w:t>
      </w:r>
      <w:r w:rsidR="00BE33C1">
        <w:rPr>
          <w:rFonts w:asciiTheme="minorHAnsi" w:hAnsiTheme="minorHAnsi" w:cs="Calibri"/>
          <w:color w:val="000000"/>
          <w:spacing w:val="-6"/>
        </w:rPr>
        <w:t xml:space="preserve"> by recognising </w:t>
      </w:r>
      <w:r w:rsidR="00F1489F">
        <w:rPr>
          <w:rFonts w:asciiTheme="minorHAnsi" w:hAnsiTheme="minorHAnsi" w:cs="Calibri"/>
          <w:color w:val="000000"/>
          <w:spacing w:val="-6"/>
        </w:rPr>
        <w:t xml:space="preserve">and honouring </w:t>
      </w:r>
      <w:r w:rsidR="003418D2">
        <w:rPr>
          <w:rFonts w:asciiTheme="minorHAnsi" w:hAnsiTheme="minorHAnsi" w:cs="Calibri"/>
          <w:color w:val="000000"/>
          <w:spacing w:val="-6"/>
        </w:rPr>
        <w:t>path</w:t>
      </w:r>
      <w:r w:rsidR="00022C69">
        <w:rPr>
          <w:rFonts w:asciiTheme="minorHAnsi" w:hAnsiTheme="minorHAnsi" w:cs="Calibri"/>
          <w:color w:val="000000"/>
          <w:spacing w:val="-6"/>
        </w:rPr>
        <w:t>-</w:t>
      </w:r>
      <w:r w:rsidR="003418D2">
        <w:rPr>
          <w:rFonts w:asciiTheme="minorHAnsi" w:hAnsiTheme="minorHAnsi" w:cs="Calibri"/>
          <w:color w:val="000000"/>
          <w:spacing w:val="-6"/>
        </w:rPr>
        <w:t xml:space="preserve">breaking </w:t>
      </w:r>
      <w:r w:rsidR="005754BB">
        <w:rPr>
          <w:rFonts w:asciiTheme="minorHAnsi" w:hAnsiTheme="minorHAnsi" w:cs="Calibri"/>
          <w:color w:val="000000"/>
          <w:spacing w:val="-6"/>
        </w:rPr>
        <w:t>achievements</w:t>
      </w:r>
      <w:r w:rsidR="004B0F77">
        <w:rPr>
          <w:rFonts w:asciiTheme="minorHAnsi" w:hAnsiTheme="minorHAnsi" w:cs="Calibri"/>
          <w:color w:val="000000"/>
          <w:spacing w:val="-6"/>
        </w:rPr>
        <w:t xml:space="preserve"> of </w:t>
      </w:r>
      <w:r w:rsidR="00863389">
        <w:rPr>
          <w:rFonts w:asciiTheme="minorHAnsi" w:hAnsiTheme="minorHAnsi" w:cs="Calibri"/>
          <w:color w:val="000000"/>
          <w:spacing w:val="-6"/>
        </w:rPr>
        <w:t xml:space="preserve">individuals and organisations </w:t>
      </w:r>
      <w:r w:rsidR="00322A0D">
        <w:rPr>
          <w:rFonts w:asciiTheme="minorHAnsi" w:hAnsiTheme="minorHAnsi" w:cs="Calibri"/>
          <w:color w:val="000000"/>
          <w:spacing w:val="-6"/>
        </w:rPr>
        <w:t xml:space="preserve">working in Trenchless </w:t>
      </w:r>
      <w:r w:rsidR="002D0334">
        <w:rPr>
          <w:rFonts w:asciiTheme="minorHAnsi" w:hAnsiTheme="minorHAnsi" w:cs="Calibri"/>
          <w:color w:val="000000"/>
          <w:spacing w:val="-6"/>
        </w:rPr>
        <w:t>Industry</w:t>
      </w:r>
      <w:r w:rsidR="00DA5A16" w:rsidRPr="000D6824">
        <w:rPr>
          <w:rFonts w:asciiTheme="minorHAnsi" w:hAnsiTheme="minorHAnsi" w:cs="Calibri"/>
          <w:color w:val="000000"/>
          <w:spacing w:val="-6"/>
        </w:rPr>
        <w:t xml:space="preserve"> </w:t>
      </w:r>
      <w:r w:rsidR="00CD1AF1" w:rsidRPr="000D6824">
        <w:rPr>
          <w:rFonts w:asciiTheme="minorHAnsi" w:hAnsiTheme="minorHAnsi" w:cs="Calibri"/>
          <w:color w:val="000000"/>
          <w:spacing w:val="-6"/>
        </w:rPr>
        <w:t>and</w:t>
      </w:r>
      <w:r w:rsidR="00DA5A16" w:rsidRPr="000D6824">
        <w:rPr>
          <w:rFonts w:asciiTheme="minorHAnsi" w:hAnsiTheme="minorHAnsi" w:cs="Calibri"/>
          <w:color w:val="000000"/>
          <w:spacing w:val="-6"/>
        </w:rPr>
        <w:t xml:space="preserve"> following the best practices</w:t>
      </w:r>
      <w:r w:rsidR="00E2267A">
        <w:rPr>
          <w:rFonts w:asciiTheme="minorHAnsi" w:hAnsiTheme="minorHAnsi" w:cs="Calibri"/>
          <w:color w:val="000000"/>
          <w:spacing w:val="-6"/>
        </w:rPr>
        <w:t>,</w:t>
      </w:r>
      <w:r w:rsidR="00231F46" w:rsidRPr="000D6824">
        <w:rPr>
          <w:rFonts w:asciiTheme="minorHAnsi" w:hAnsiTheme="minorHAnsi" w:cs="Calibri"/>
          <w:color w:val="000000"/>
          <w:spacing w:val="-6"/>
        </w:rPr>
        <w:t xml:space="preserve"> </w:t>
      </w:r>
      <w:r w:rsidR="009C0C03">
        <w:rPr>
          <w:rFonts w:asciiTheme="minorHAnsi" w:hAnsiTheme="minorHAnsi" w:cs="Calibri"/>
          <w:color w:val="000000"/>
          <w:spacing w:val="-6"/>
        </w:rPr>
        <w:t xml:space="preserve">while achieving project or </w:t>
      </w:r>
      <w:r w:rsidR="00021DCB">
        <w:rPr>
          <w:rFonts w:asciiTheme="minorHAnsi" w:hAnsiTheme="minorHAnsi" w:cs="Calibri"/>
          <w:color w:val="000000"/>
          <w:spacing w:val="-6"/>
        </w:rPr>
        <w:t>program success by instituting</w:t>
      </w:r>
      <w:r w:rsidR="0099773D" w:rsidRPr="000D6824">
        <w:rPr>
          <w:rFonts w:asciiTheme="minorHAnsi" w:hAnsiTheme="minorHAnsi" w:cs="Calibri"/>
          <w:color w:val="000000"/>
          <w:spacing w:val="-6"/>
        </w:rPr>
        <w:t xml:space="preserve"> </w:t>
      </w:r>
      <w:r w:rsidR="00231F46" w:rsidRPr="000D6824">
        <w:rPr>
          <w:rFonts w:asciiTheme="minorHAnsi" w:hAnsiTheme="minorHAnsi" w:cs="Calibri"/>
          <w:color w:val="000000"/>
          <w:spacing w:val="-7"/>
        </w:rPr>
        <w:t>‘</w:t>
      </w:r>
      <w:r w:rsidR="009D24F4" w:rsidRPr="000D6824">
        <w:rPr>
          <w:rFonts w:asciiTheme="minorHAnsi" w:hAnsiTheme="minorHAnsi" w:cs="Calibri"/>
          <w:b/>
          <w:color w:val="000000"/>
          <w:spacing w:val="-7"/>
        </w:rPr>
        <w:t>INDSTT Trenchless Excellence Award</w:t>
      </w:r>
      <w:r w:rsidR="00231F46" w:rsidRPr="000D6824">
        <w:rPr>
          <w:rFonts w:asciiTheme="minorHAnsi" w:hAnsiTheme="minorHAnsi" w:cs="Calibri"/>
          <w:b/>
          <w:color w:val="000000"/>
          <w:spacing w:val="-7"/>
        </w:rPr>
        <w:t>s</w:t>
      </w:r>
      <w:r w:rsidR="00231F46" w:rsidRPr="000D6824">
        <w:rPr>
          <w:rFonts w:asciiTheme="minorHAnsi" w:hAnsiTheme="minorHAnsi" w:cs="Calibri"/>
          <w:color w:val="000000"/>
          <w:spacing w:val="-7"/>
        </w:rPr>
        <w:t>’</w:t>
      </w:r>
      <w:r w:rsidR="0099773D" w:rsidRPr="000D6824">
        <w:rPr>
          <w:rFonts w:asciiTheme="minorHAnsi" w:hAnsiTheme="minorHAnsi" w:cs="Calibri"/>
          <w:color w:val="000000"/>
          <w:spacing w:val="-7"/>
        </w:rPr>
        <w:t>.</w:t>
      </w:r>
      <w:r w:rsidR="00231F46" w:rsidRPr="000D6824">
        <w:rPr>
          <w:rFonts w:asciiTheme="minorHAnsi" w:hAnsiTheme="minorHAnsi" w:cs="Calibri"/>
          <w:color w:val="000000"/>
          <w:spacing w:val="-7"/>
        </w:rPr>
        <w:t xml:space="preserve"> </w:t>
      </w:r>
    </w:p>
    <w:p w:rsidR="0099773D" w:rsidRPr="000D6824" w:rsidRDefault="0099773D" w:rsidP="00AB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pacing w:val="-7"/>
        </w:rPr>
      </w:pPr>
    </w:p>
    <w:p w:rsidR="00D366FB" w:rsidRPr="000D6824" w:rsidRDefault="0099773D" w:rsidP="00AB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pacing w:val="-8"/>
        </w:rPr>
      </w:pPr>
      <w:r w:rsidRPr="000D6824">
        <w:rPr>
          <w:rFonts w:asciiTheme="minorHAnsi" w:hAnsiTheme="minorHAnsi" w:cs="Calibri"/>
          <w:color w:val="000000"/>
          <w:spacing w:val="-7"/>
        </w:rPr>
        <w:t xml:space="preserve">These awards are structured </w:t>
      </w:r>
      <w:r w:rsidR="00DA5A16" w:rsidRPr="000D6824">
        <w:rPr>
          <w:rFonts w:asciiTheme="minorHAnsi" w:hAnsiTheme="minorHAnsi" w:cs="Calibri"/>
          <w:color w:val="000000"/>
          <w:spacing w:val="-7"/>
        </w:rPr>
        <w:t xml:space="preserve">to acknowledge, recognize and applaud </w:t>
      </w:r>
      <w:r w:rsidR="00231F46" w:rsidRPr="000D6824">
        <w:rPr>
          <w:rFonts w:asciiTheme="minorHAnsi" w:hAnsiTheme="minorHAnsi" w:cs="Calibri"/>
          <w:color w:val="000000"/>
          <w:spacing w:val="-7"/>
        </w:rPr>
        <w:t xml:space="preserve">the </w:t>
      </w:r>
      <w:r w:rsidRPr="000D6824">
        <w:rPr>
          <w:rFonts w:asciiTheme="minorHAnsi" w:hAnsiTheme="minorHAnsi" w:cs="Calibri"/>
          <w:color w:val="000000"/>
          <w:spacing w:val="-7"/>
        </w:rPr>
        <w:t xml:space="preserve">excellent </w:t>
      </w:r>
      <w:r w:rsidR="00231F46" w:rsidRPr="000D6824">
        <w:rPr>
          <w:rFonts w:asciiTheme="minorHAnsi" w:hAnsiTheme="minorHAnsi" w:cs="Calibri"/>
          <w:color w:val="000000"/>
          <w:spacing w:val="-7"/>
        </w:rPr>
        <w:t xml:space="preserve">work and </w:t>
      </w:r>
      <w:r w:rsidRPr="000D6824">
        <w:rPr>
          <w:rFonts w:asciiTheme="minorHAnsi" w:hAnsiTheme="minorHAnsi" w:cs="Calibri"/>
          <w:color w:val="000000"/>
          <w:spacing w:val="-7"/>
        </w:rPr>
        <w:t xml:space="preserve">outstanding </w:t>
      </w:r>
      <w:r w:rsidR="00231F46" w:rsidRPr="000D6824">
        <w:rPr>
          <w:rFonts w:asciiTheme="minorHAnsi" w:hAnsiTheme="minorHAnsi" w:cs="Calibri"/>
          <w:color w:val="000000"/>
          <w:spacing w:val="-7"/>
        </w:rPr>
        <w:t>achievements of</w:t>
      </w:r>
      <w:r w:rsidR="00CD1AF1" w:rsidRPr="000D6824">
        <w:rPr>
          <w:rFonts w:asciiTheme="minorHAnsi" w:hAnsiTheme="minorHAnsi" w:cs="Calibri"/>
          <w:color w:val="000000"/>
          <w:spacing w:val="-7"/>
        </w:rPr>
        <w:t xml:space="preserve"> </w:t>
      </w:r>
      <w:r w:rsidR="00231F46" w:rsidRPr="000D6824">
        <w:rPr>
          <w:rFonts w:asciiTheme="minorHAnsi" w:hAnsiTheme="minorHAnsi" w:cs="Calibri"/>
          <w:color w:val="000000"/>
          <w:spacing w:val="-7"/>
        </w:rPr>
        <w:t>individuals and organizations</w:t>
      </w:r>
      <w:r w:rsidR="00231F46" w:rsidRPr="000D6824">
        <w:rPr>
          <w:rFonts w:asciiTheme="minorHAnsi" w:hAnsiTheme="minorHAnsi" w:cs="Calibri"/>
          <w:color w:val="000000"/>
          <w:spacing w:val="-9"/>
          <w:w w:val="97"/>
        </w:rPr>
        <w:t xml:space="preserve">. </w:t>
      </w:r>
      <w:r w:rsidR="00231F46" w:rsidRPr="000D6824">
        <w:rPr>
          <w:rFonts w:asciiTheme="minorHAnsi" w:hAnsiTheme="minorHAnsi" w:cs="Calibri"/>
          <w:color w:val="000000"/>
          <w:spacing w:val="-6"/>
        </w:rPr>
        <w:t>These awards are an embodiment of encouraging truly</w:t>
      </w:r>
      <w:r w:rsidR="00DA5A16" w:rsidRPr="000D6824">
        <w:rPr>
          <w:rFonts w:asciiTheme="minorHAnsi" w:hAnsiTheme="minorHAnsi" w:cs="Calibri"/>
          <w:color w:val="000000"/>
          <w:spacing w:val="-6"/>
        </w:rPr>
        <w:t xml:space="preserve"> </w:t>
      </w:r>
      <w:r w:rsidR="00231F46" w:rsidRPr="000D6824">
        <w:rPr>
          <w:rFonts w:asciiTheme="minorHAnsi" w:hAnsiTheme="minorHAnsi" w:cs="Calibri"/>
          <w:color w:val="000000"/>
          <w:spacing w:val="-6"/>
        </w:rPr>
        <w:t xml:space="preserve">successful efforts that have made a mark on the industry in terms of delivering better outputs &amp; </w:t>
      </w:r>
      <w:r w:rsidR="00221F4E" w:rsidRPr="000D6824">
        <w:rPr>
          <w:rFonts w:asciiTheme="minorHAnsi" w:hAnsiTheme="minorHAnsi" w:cs="Calibri"/>
          <w:color w:val="000000"/>
          <w:spacing w:val="-6"/>
        </w:rPr>
        <w:t>processes</w:t>
      </w:r>
      <w:r w:rsidR="00221F4E">
        <w:rPr>
          <w:rFonts w:asciiTheme="minorHAnsi" w:hAnsiTheme="minorHAnsi" w:cs="Calibri"/>
          <w:color w:val="000000"/>
          <w:spacing w:val="-6"/>
        </w:rPr>
        <w:t xml:space="preserve"> and</w:t>
      </w:r>
      <w:r w:rsidR="00231F46" w:rsidRPr="000D6824">
        <w:rPr>
          <w:rFonts w:asciiTheme="minorHAnsi" w:hAnsiTheme="minorHAnsi" w:cs="Calibri"/>
          <w:color w:val="000000"/>
          <w:spacing w:val="-6"/>
        </w:rPr>
        <w:t xml:space="preserve"> </w:t>
      </w:r>
      <w:r w:rsidR="0007570B">
        <w:rPr>
          <w:rFonts w:asciiTheme="minorHAnsi" w:hAnsiTheme="minorHAnsi" w:cs="Calibri"/>
          <w:color w:val="000000"/>
          <w:spacing w:val="-6"/>
        </w:rPr>
        <w:t xml:space="preserve">have been successful in </w:t>
      </w:r>
      <w:r w:rsidR="00231F46" w:rsidRPr="000D6824">
        <w:rPr>
          <w:rFonts w:asciiTheme="minorHAnsi" w:hAnsiTheme="minorHAnsi" w:cs="Calibri"/>
          <w:color w:val="000000"/>
          <w:spacing w:val="-6"/>
        </w:rPr>
        <w:t xml:space="preserve">creating higher benchmarks for the industry to help in </w:t>
      </w:r>
      <w:r w:rsidR="00E15674">
        <w:rPr>
          <w:rFonts w:asciiTheme="minorHAnsi" w:hAnsiTheme="minorHAnsi" w:cs="Calibri"/>
          <w:color w:val="000000"/>
          <w:spacing w:val="-6"/>
        </w:rPr>
        <w:t xml:space="preserve">technology growth </w:t>
      </w:r>
      <w:r w:rsidR="00E65AD6">
        <w:rPr>
          <w:rFonts w:asciiTheme="minorHAnsi" w:hAnsiTheme="minorHAnsi" w:cs="Calibri"/>
          <w:color w:val="000000"/>
          <w:spacing w:val="-6"/>
        </w:rPr>
        <w:t xml:space="preserve">&amp; </w:t>
      </w:r>
      <w:r w:rsidR="00231F46" w:rsidRPr="000D6824">
        <w:rPr>
          <w:rFonts w:asciiTheme="minorHAnsi" w:hAnsiTheme="minorHAnsi" w:cs="Calibri"/>
          <w:color w:val="000000"/>
          <w:spacing w:val="-6"/>
        </w:rPr>
        <w:t>nation building.</w:t>
      </w:r>
      <w:r w:rsidR="00231F46" w:rsidRPr="000D6824">
        <w:rPr>
          <w:rFonts w:asciiTheme="minorHAnsi" w:hAnsiTheme="minorHAnsi" w:cs="Calibri"/>
          <w:color w:val="000000"/>
          <w:spacing w:val="-9"/>
          <w:w w:val="98"/>
        </w:rPr>
        <w:t xml:space="preserve"> </w:t>
      </w:r>
      <w:r w:rsidR="00231F46" w:rsidRPr="000D6824">
        <w:rPr>
          <w:rFonts w:asciiTheme="minorHAnsi" w:hAnsiTheme="minorHAnsi" w:cs="Calibri"/>
          <w:color w:val="000000"/>
          <w:spacing w:val="-4"/>
        </w:rPr>
        <w:t>The</w:t>
      </w:r>
      <w:r w:rsidRPr="000D6824">
        <w:rPr>
          <w:rFonts w:asciiTheme="minorHAnsi" w:hAnsiTheme="minorHAnsi" w:cs="Calibri"/>
          <w:color w:val="000000"/>
          <w:spacing w:val="-4"/>
        </w:rPr>
        <w:t>se</w:t>
      </w:r>
      <w:r w:rsidR="00231F46" w:rsidRPr="000D6824">
        <w:rPr>
          <w:rFonts w:asciiTheme="minorHAnsi" w:hAnsiTheme="minorHAnsi" w:cs="Calibri"/>
          <w:color w:val="000000"/>
          <w:spacing w:val="-4"/>
        </w:rPr>
        <w:t xml:space="preserve"> </w:t>
      </w:r>
      <w:r w:rsidRPr="000D6824">
        <w:rPr>
          <w:rFonts w:asciiTheme="minorHAnsi" w:hAnsiTheme="minorHAnsi" w:cs="Calibri"/>
          <w:color w:val="000000"/>
          <w:spacing w:val="-4"/>
        </w:rPr>
        <w:t>a</w:t>
      </w:r>
      <w:r w:rsidR="00627D2B" w:rsidRPr="000D6824">
        <w:rPr>
          <w:rFonts w:asciiTheme="minorHAnsi" w:hAnsiTheme="minorHAnsi" w:cs="Calibri"/>
          <w:color w:val="000000"/>
          <w:spacing w:val="-4"/>
        </w:rPr>
        <w:t>ward</w:t>
      </w:r>
      <w:r w:rsidR="00231F46" w:rsidRPr="000D6824">
        <w:rPr>
          <w:rFonts w:asciiTheme="minorHAnsi" w:hAnsiTheme="minorHAnsi" w:cs="Calibri"/>
          <w:color w:val="000000"/>
          <w:spacing w:val="-4"/>
        </w:rPr>
        <w:t xml:space="preserve">s are </w:t>
      </w:r>
      <w:r w:rsidR="00682ECD" w:rsidRPr="000D6824">
        <w:rPr>
          <w:rFonts w:asciiTheme="minorHAnsi" w:hAnsiTheme="minorHAnsi" w:cs="Calibri"/>
          <w:color w:val="000000"/>
          <w:spacing w:val="-4"/>
        </w:rPr>
        <w:t>aimed towards</w:t>
      </w:r>
      <w:r w:rsidR="00231F46" w:rsidRPr="000D6824">
        <w:rPr>
          <w:rFonts w:asciiTheme="minorHAnsi" w:hAnsiTheme="minorHAnsi" w:cs="Calibri"/>
          <w:color w:val="000000"/>
          <w:spacing w:val="-4"/>
        </w:rPr>
        <w:t xml:space="preserve"> motivating </w:t>
      </w:r>
      <w:r w:rsidR="00682ECD" w:rsidRPr="000D6824">
        <w:rPr>
          <w:rFonts w:asciiTheme="minorHAnsi" w:hAnsiTheme="minorHAnsi" w:cs="Calibri"/>
          <w:color w:val="000000"/>
          <w:spacing w:val="-4"/>
        </w:rPr>
        <w:t xml:space="preserve">the </w:t>
      </w:r>
      <w:r w:rsidR="00231F46" w:rsidRPr="000D6824">
        <w:rPr>
          <w:rFonts w:asciiTheme="minorHAnsi" w:hAnsiTheme="minorHAnsi" w:cs="Calibri"/>
          <w:color w:val="000000"/>
          <w:spacing w:val="-4"/>
        </w:rPr>
        <w:t xml:space="preserve">individuals and </w:t>
      </w:r>
      <w:r w:rsidR="00231F46" w:rsidRPr="000D6824">
        <w:rPr>
          <w:rFonts w:asciiTheme="minorHAnsi" w:hAnsiTheme="minorHAnsi" w:cs="Calibri"/>
          <w:color w:val="000000"/>
          <w:spacing w:val="-7"/>
        </w:rPr>
        <w:t xml:space="preserve">organizations to raise their performance in their specific domains leading to significant contribution </w:t>
      </w:r>
      <w:r w:rsidR="00231F46" w:rsidRPr="000D6824">
        <w:rPr>
          <w:rFonts w:asciiTheme="minorHAnsi" w:hAnsiTheme="minorHAnsi" w:cs="Calibri"/>
          <w:color w:val="000000"/>
          <w:spacing w:val="-8"/>
        </w:rPr>
        <w:t>towards the growth &amp; development of the</w:t>
      </w:r>
      <w:r w:rsidR="00D366FB" w:rsidRPr="000D6824">
        <w:rPr>
          <w:rFonts w:asciiTheme="minorHAnsi" w:hAnsiTheme="minorHAnsi" w:cs="Calibri"/>
          <w:color w:val="000000"/>
          <w:spacing w:val="-8"/>
        </w:rPr>
        <w:t xml:space="preserve"> Indian </w:t>
      </w:r>
      <w:r w:rsidR="00682ECD" w:rsidRPr="000D6824">
        <w:rPr>
          <w:rFonts w:asciiTheme="minorHAnsi" w:hAnsiTheme="minorHAnsi" w:cs="Calibri"/>
          <w:color w:val="000000"/>
          <w:spacing w:val="-8"/>
        </w:rPr>
        <w:t xml:space="preserve">Subsurface </w:t>
      </w:r>
      <w:r w:rsidR="00D366FB" w:rsidRPr="000D6824">
        <w:rPr>
          <w:rFonts w:asciiTheme="minorHAnsi" w:hAnsiTheme="minorHAnsi" w:cs="Calibri"/>
          <w:color w:val="000000"/>
          <w:spacing w:val="-8"/>
        </w:rPr>
        <w:t xml:space="preserve">Construction Industry. </w:t>
      </w:r>
    </w:p>
    <w:p w:rsidR="000D2991" w:rsidRPr="000D6824" w:rsidRDefault="000D2991" w:rsidP="00AB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pacing w:val="-1"/>
        </w:rPr>
      </w:pPr>
    </w:p>
    <w:p w:rsidR="000D2991" w:rsidRPr="000D6824" w:rsidRDefault="000D2991" w:rsidP="00AB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pacing w:val="-1"/>
        </w:rPr>
      </w:pPr>
      <w:r w:rsidRPr="000D6824">
        <w:rPr>
          <w:rFonts w:asciiTheme="minorHAnsi" w:hAnsiTheme="minorHAnsi" w:cs="Calibri"/>
          <w:color w:val="000000"/>
          <w:spacing w:val="-8"/>
        </w:rPr>
        <w:t xml:space="preserve">These awards offer </w:t>
      </w:r>
      <w:r w:rsidR="001F6F13">
        <w:rPr>
          <w:rFonts w:asciiTheme="minorHAnsi" w:hAnsiTheme="minorHAnsi" w:cs="Calibri"/>
          <w:color w:val="000000"/>
          <w:spacing w:val="-8"/>
        </w:rPr>
        <w:t xml:space="preserve">project owners, </w:t>
      </w:r>
      <w:r w:rsidRPr="000D6824">
        <w:rPr>
          <w:rFonts w:asciiTheme="minorHAnsi" w:hAnsiTheme="minorHAnsi" w:cs="Calibri"/>
          <w:color w:val="000000"/>
          <w:spacing w:val="-8"/>
        </w:rPr>
        <w:t xml:space="preserve">contractors, consultants, manufacturers, engineers and young professionals the opportunity to showcase their </w:t>
      </w:r>
      <w:r w:rsidR="0099773D" w:rsidRPr="000D6824">
        <w:rPr>
          <w:rFonts w:asciiTheme="minorHAnsi" w:hAnsiTheme="minorHAnsi" w:cs="Calibri"/>
          <w:color w:val="000000"/>
          <w:spacing w:val="-8"/>
        </w:rPr>
        <w:t xml:space="preserve">excellent </w:t>
      </w:r>
      <w:r w:rsidRPr="000D6824">
        <w:rPr>
          <w:rFonts w:asciiTheme="minorHAnsi" w:hAnsiTheme="minorHAnsi" w:cs="Calibri"/>
          <w:color w:val="000000"/>
          <w:spacing w:val="-8"/>
        </w:rPr>
        <w:t xml:space="preserve">work to the industry.  There are </w:t>
      </w:r>
      <w:r w:rsidR="00815486" w:rsidRPr="000D6824">
        <w:rPr>
          <w:rFonts w:asciiTheme="minorHAnsi" w:hAnsiTheme="minorHAnsi" w:cs="Calibri"/>
          <w:color w:val="000000"/>
          <w:spacing w:val="-8"/>
        </w:rPr>
        <w:t>2</w:t>
      </w:r>
      <w:r w:rsidR="008061C8">
        <w:rPr>
          <w:rFonts w:asciiTheme="minorHAnsi" w:hAnsiTheme="minorHAnsi" w:cs="Calibri"/>
          <w:color w:val="000000"/>
          <w:spacing w:val="-8"/>
        </w:rPr>
        <w:t>1</w:t>
      </w:r>
      <w:r w:rsidR="00815486" w:rsidRPr="000D6824">
        <w:rPr>
          <w:rFonts w:asciiTheme="minorHAnsi" w:hAnsiTheme="minorHAnsi" w:cs="Calibri"/>
          <w:color w:val="000000"/>
          <w:spacing w:val="-8"/>
        </w:rPr>
        <w:t xml:space="preserve"> </w:t>
      </w:r>
      <w:r w:rsidRPr="000D6824">
        <w:rPr>
          <w:rFonts w:asciiTheme="minorHAnsi" w:hAnsiTheme="minorHAnsi" w:cs="Calibri"/>
          <w:color w:val="000000"/>
          <w:spacing w:val="-8"/>
        </w:rPr>
        <w:t>award categories with no restriction on the number of entries, allowing all businesses</w:t>
      </w:r>
      <w:r w:rsidR="00811E3F">
        <w:rPr>
          <w:rFonts w:asciiTheme="minorHAnsi" w:hAnsiTheme="minorHAnsi" w:cs="Calibri"/>
          <w:color w:val="000000"/>
          <w:spacing w:val="-8"/>
        </w:rPr>
        <w:t>,</w:t>
      </w:r>
      <w:r w:rsidRPr="000D6824">
        <w:rPr>
          <w:rFonts w:asciiTheme="minorHAnsi" w:hAnsiTheme="minorHAnsi" w:cs="Calibri"/>
          <w:color w:val="000000"/>
          <w:spacing w:val="-8"/>
        </w:rPr>
        <w:t xml:space="preserve"> </w:t>
      </w:r>
      <w:r w:rsidR="007B378C">
        <w:rPr>
          <w:rFonts w:asciiTheme="minorHAnsi" w:hAnsiTheme="minorHAnsi" w:cs="Calibri"/>
          <w:color w:val="000000"/>
          <w:spacing w:val="-8"/>
        </w:rPr>
        <w:t xml:space="preserve">irrespective of </w:t>
      </w:r>
      <w:r w:rsidRPr="000D6824">
        <w:rPr>
          <w:rFonts w:asciiTheme="minorHAnsi" w:hAnsiTheme="minorHAnsi" w:cs="Calibri"/>
          <w:color w:val="000000"/>
          <w:spacing w:val="-8"/>
        </w:rPr>
        <w:t xml:space="preserve">their size or </w:t>
      </w:r>
      <w:r w:rsidR="007B378C">
        <w:rPr>
          <w:rFonts w:asciiTheme="minorHAnsi" w:hAnsiTheme="minorHAnsi" w:cs="Calibri"/>
          <w:color w:val="000000"/>
          <w:spacing w:val="-8"/>
        </w:rPr>
        <w:t>specialisation</w:t>
      </w:r>
      <w:r w:rsidR="00811E3F">
        <w:rPr>
          <w:rFonts w:asciiTheme="minorHAnsi" w:hAnsiTheme="minorHAnsi" w:cs="Calibri"/>
          <w:color w:val="000000"/>
          <w:spacing w:val="-8"/>
        </w:rPr>
        <w:t>,</w:t>
      </w:r>
      <w:r w:rsidR="007B378C">
        <w:rPr>
          <w:rFonts w:asciiTheme="minorHAnsi" w:hAnsiTheme="minorHAnsi" w:cs="Calibri"/>
          <w:color w:val="000000"/>
          <w:spacing w:val="-8"/>
        </w:rPr>
        <w:t xml:space="preserve"> </w:t>
      </w:r>
      <w:r w:rsidRPr="000D6824">
        <w:rPr>
          <w:rFonts w:asciiTheme="minorHAnsi" w:hAnsiTheme="minorHAnsi" w:cs="Calibri"/>
          <w:color w:val="000000"/>
          <w:spacing w:val="-8"/>
        </w:rPr>
        <w:t>to</w:t>
      </w:r>
      <w:r w:rsidR="00CE4E35">
        <w:rPr>
          <w:rFonts w:asciiTheme="minorHAnsi" w:hAnsiTheme="minorHAnsi" w:cs="Calibri"/>
          <w:color w:val="000000"/>
          <w:spacing w:val="-8"/>
        </w:rPr>
        <w:t xml:space="preserve"> compete for these </w:t>
      </w:r>
      <w:r w:rsidR="00811E3F">
        <w:rPr>
          <w:rFonts w:asciiTheme="minorHAnsi" w:hAnsiTheme="minorHAnsi" w:cs="Calibri"/>
          <w:color w:val="000000"/>
          <w:spacing w:val="-8"/>
        </w:rPr>
        <w:t>awards by</w:t>
      </w:r>
      <w:r w:rsidRPr="000D6824">
        <w:rPr>
          <w:rFonts w:asciiTheme="minorHAnsi" w:hAnsiTheme="minorHAnsi" w:cs="Calibri"/>
          <w:color w:val="000000"/>
          <w:spacing w:val="-8"/>
        </w:rPr>
        <w:t xml:space="preserve"> demonstrate their outstanding achievements.</w:t>
      </w:r>
    </w:p>
    <w:p w:rsidR="00D366FB" w:rsidRPr="000D6824" w:rsidRDefault="00D27B8F" w:rsidP="00AB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pacing w:val="-8"/>
        </w:rPr>
      </w:pPr>
      <w:r w:rsidRPr="000D6824">
        <w:rPr>
          <w:rFonts w:asciiTheme="minorHAnsi" w:hAnsiTheme="minorHAnsi" w:cs="Calibri"/>
          <w:color w:val="000000"/>
          <w:spacing w:val="-1"/>
        </w:rPr>
        <w:br/>
      </w:r>
      <w:r w:rsidR="00231F46" w:rsidRPr="000D6824">
        <w:rPr>
          <w:rFonts w:asciiTheme="minorHAnsi" w:hAnsiTheme="minorHAnsi" w:cs="Calibri"/>
          <w:color w:val="000000"/>
          <w:spacing w:val="-1"/>
        </w:rPr>
        <w:t xml:space="preserve">Applications are short listed based on their conformity to the guidelines issued by </w:t>
      </w:r>
      <w:r w:rsidR="00682ECD" w:rsidRPr="000D6824">
        <w:rPr>
          <w:rFonts w:asciiTheme="minorHAnsi" w:hAnsiTheme="minorHAnsi" w:cs="Calibri"/>
          <w:color w:val="000000"/>
          <w:spacing w:val="-1"/>
        </w:rPr>
        <w:t>INDSTT</w:t>
      </w:r>
      <w:r w:rsidR="00231F46" w:rsidRPr="000D6824">
        <w:rPr>
          <w:rFonts w:asciiTheme="minorHAnsi" w:hAnsiTheme="minorHAnsi" w:cs="Calibri"/>
          <w:color w:val="000000"/>
          <w:spacing w:val="-1"/>
        </w:rPr>
        <w:t xml:space="preserve"> and </w:t>
      </w:r>
      <w:r w:rsidR="00231F46" w:rsidRPr="000D6824">
        <w:rPr>
          <w:rFonts w:asciiTheme="minorHAnsi" w:hAnsiTheme="minorHAnsi" w:cs="Calibri"/>
          <w:color w:val="000000"/>
          <w:spacing w:val="-8"/>
        </w:rPr>
        <w:t xml:space="preserve">information furnished by nominees for specific categories. The recipients are finalised </w:t>
      </w:r>
      <w:proofErr w:type="gramStart"/>
      <w:r w:rsidR="00231F46" w:rsidRPr="000D6824">
        <w:rPr>
          <w:rFonts w:asciiTheme="minorHAnsi" w:hAnsiTheme="minorHAnsi" w:cs="Calibri"/>
          <w:color w:val="000000"/>
          <w:spacing w:val="-8"/>
        </w:rPr>
        <w:t xml:space="preserve">on the </w:t>
      </w:r>
      <w:r w:rsidR="00240722">
        <w:rPr>
          <w:rFonts w:asciiTheme="minorHAnsi" w:hAnsiTheme="minorHAnsi" w:cs="Calibri"/>
          <w:color w:val="000000"/>
          <w:spacing w:val="-8"/>
        </w:rPr>
        <w:t>basis of</w:t>
      </w:r>
      <w:proofErr w:type="gramEnd"/>
      <w:r w:rsidR="00240722">
        <w:rPr>
          <w:rFonts w:asciiTheme="minorHAnsi" w:hAnsiTheme="minorHAnsi" w:cs="Calibri"/>
          <w:color w:val="000000"/>
          <w:spacing w:val="-8"/>
        </w:rPr>
        <w:t xml:space="preserve"> </w:t>
      </w:r>
      <w:r w:rsidR="00231F46" w:rsidRPr="000D6824">
        <w:rPr>
          <w:rFonts w:asciiTheme="minorHAnsi" w:hAnsiTheme="minorHAnsi" w:cs="Calibri"/>
          <w:color w:val="000000"/>
          <w:spacing w:val="-9"/>
        </w:rPr>
        <w:t xml:space="preserve">scrutiny of the applications by the </w:t>
      </w:r>
      <w:r w:rsidR="000067F2" w:rsidRPr="000D6824">
        <w:rPr>
          <w:rFonts w:asciiTheme="minorHAnsi" w:hAnsiTheme="minorHAnsi" w:cs="Calibri"/>
          <w:color w:val="000000"/>
          <w:spacing w:val="-9"/>
        </w:rPr>
        <w:t>J</w:t>
      </w:r>
      <w:r w:rsidR="00231F46" w:rsidRPr="000D6824">
        <w:rPr>
          <w:rFonts w:asciiTheme="minorHAnsi" w:hAnsiTheme="minorHAnsi" w:cs="Calibri"/>
          <w:color w:val="000000"/>
          <w:spacing w:val="-9"/>
        </w:rPr>
        <w:t>ury, interviews and site visits</w:t>
      </w:r>
      <w:r w:rsidR="003230D0">
        <w:rPr>
          <w:rFonts w:asciiTheme="minorHAnsi" w:hAnsiTheme="minorHAnsi" w:cs="Calibri"/>
          <w:color w:val="000000"/>
          <w:spacing w:val="-9"/>
        </w:rPr>
        <w:t xml:space="preserve"> and finally </w:t>
      </w:r>
      <w:r w:rsidR="00520805">
        <w:rPr>
          <w:rFonts w:asciiTheme="minorHAnsi" w:hAnsiTheme="minorHAnsi" w:cs="Calibri"/>
          <w:color w:val="000000"/>
          <w:spacing w:val="-9"/>
        </w:rPr>
        <w:t>presentation to industry stakeholders</w:t>
      </w:r>
      <w:r w:rsidR="00231F46" w:rsidRPr="000D6824">
        <w:rPr>
          <w:rFonts w:asciiTheme="minorHAnsi" w:hAnsiTheme="minorHAnsi" w:cs="Calibri"/>
          <w:color w:val="000000"/>
          <w:spacing w:val="-9"/>
        </w:rPr>
        <w:t>.</w:t>
      </w:r>
    </w:p>
    <w:p w:rsidR="000D0B30" w:rsidRPr="000D6824" w:rsidRDefault="000D0B30" w:rsidP="00AB696D">
      <w:pPr>
        <w:pStyle w:val="m6274359999573556794gmail-m-5185391861120210211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color w:val="000000"/>
          <w:spacing w:val="-8"/>
          <w:sz w:val="8"/>
          <w:szCs w:val="22"/>
        </w:rPr>
      </w:pPr>
    </w:p>
    <w:p w:rsidR="00F00743" w:rsidRPr="000D6824" w:rsidRDefault="00B11888" w:rsidP="00AB696D">
      <w:pPr>
        <w:widowControl w:val="0"/>
        <w:autoSpaceDE w:val="0"/>
        <w:autoSpaceDN w:val="0"/>
        <w:adjustRightInd w:val="0"/>
        <w:spacing w:before="20" w:after="0" w:line="253" w:lineRule="exact"/>
        <w:rPr>
          <w:rFonts w:asciiTheme="minorHAnsi" w:hAnsiTheme="minorHAnsi" w:cs="Calibri"/>
          <w:b/>
          <w:color w:val="000000"/>
          <w:spacing w:val="-10"/>
          <w:w w:val="96"/>
          <w:u w:val="single"/>
        </w:rPr>
      </w:pPr>
      <w:r w:rsidRPr="000D6824">
        <w:rPr>
          <w:rFonts w:asciiTheme="minorHAnsi" w:hAnsiTheme="minorHAnsi" w:cs="Calibri"/>
          <w:b/>
          <w:color w:val="000000"/>
          <w:spacing w:val="-10"/>
          <w:w w:val="96"/>
        </w:rPr>
        <w:br w:type="page"/>
      </w:r>
      <w:r w:rsidR="00F00743" w:rsidRPr="000D6824">
        <w:rPr>
          <w:rFonts w:asciiTheme="minorHAnsi" w:hAnsiTheme="minorHAnsi" w:cs="Calibri"/>
          <w:b/>
          <w:color w:val="000000"/>
          <w:spacing w:val="-10"/>
          <w:w w:val="96"/>
          <w:u w:val="single"/>
        </w:rPr>
        <w:lastRenderedPageBreak/>
        <w:t>Awards Categories</w:t>
      </w:r>
    </w:p>
    <w:p w:rsidR="00B11888" w:rsidRPr="000D6824" w:rsidRDefault="00B11888" w:rsidP="00AB696D">
      <w:pPr>
        <w:widowControl w:val="0"/>
        <w:autoSpaceDE w:val="0"/>
        <w:autoSpaceDN w:val="0"/>
        <w:adjustRightInd w:val="0"/>
        <w:spacing w:before="20" w:after="0" w:line="253" w:lineRule="exact"/>
        <w:rPr>
          <w:rFonts w:asciiTheme="minorHAnsi" w:hAnsiTheme="minorHAnsi" w:cs="Calibri"/>
          <w:b/>
          <w:color w:val="000000"/>
          <w:spacing w:val="-10"/>
          <w:w w:val="9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7902"/>
      </w:tblGrid>
      <w:tr w:rsidR="00432C42" w:rsidRPr="000D6824" w:rsidTr="007971FD">
        <w:tc>
          <w:tcPr>
            <w:tcW w:w="1008" w:type="dxa"/>
          </w:tcPr>
          <w:p w:rsidR="00432C42" w:rsidRPr="000D6824" w:rsidRDefault="00432C42" w:rsidP="00432C42">
            <w:pPr>
              <w:pStyle w:val="ListParagraph"/>
              <w:spacing w:after="160" w:line="259" w:lineRule="auto"/>
              <w:ind w:left="0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0D6824">
              <w:rPr>
                <w:rFonts w:asciiTheme="minorHAnsi" w:hAnsiTheme="minorHAnsi" w:cs="Calibri"/>
                <w:b/>
              </w:rPr>
              <w:t>S. No.</w:t>
            </w:r>
          </w:p>
        </w:tc>
        <w:tc>
          <w:tcPr>
            <w:tcW w:w="7902" w:type="dxa"/>
          </w:tcPr>
          <w:p w:rsidR="00432C42" w:rsidRPr="000D6824" w:rsidRDefault="00432C42" w:rsidP="00432C42">
            <w:pPr>
              <w:pStyle w:val="ListParagraph"/>
              <w:spacing w:after="160" w:line="259" w:lineRule="auto"/>
              <w:ind w:left="0"/>
              <w:contextualSpacing/>
              <w:rPr>
                <w:rFonts w:asciiTheme="minorHAnsi" w:hAnsiTheme="minorHAnsi" w:cs="Calibri"/>
                <w:b/>
              </w:rPr>
            </w:pPr>
            <w:r w:rsidRPr="000D6824">
              <w:rPr>
                <w:rFonts w:asciiTheme="minorHAnsi" w:hAnsiTheme="minorHAnsi" w:cs="Calibri"/>
                <w:b/>
              </w:rPr>
              <w:t>Award Category</w:t>
            </w:r>
          </w:p>
        </w:tc>
      </w:tr>
      <w:tr w:rsidR="00432C42" w:rsidRPr="000D6824" w:rsidTr="007971FD">
        <w:tc>
          <w:tcPr>
            <w:tcW w:w="1008" w:type="dxa"/>
          </w:tcPr>
          <w:p w:rsidR="00432C42" w:rsidRPr="00641731" w:rsidRDefault="00432C42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432C42" w:rsidRPr="00641731" w:rsidRDefault="0075171A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>A</w:t>
            </w:r>
            <w:r w:rsidR="00432C42" w:rsidRPr="00641731">
              <w:rPr>
                <w:rFonts w:asciiTheme="minorHAnsi" w:hAnsiTheme="minorHAnsi" w:cs="Calibri"/>
              </w:rPr>
              <w:t>chievement Award for Best Trenchless Project Design</w:t>
            </w:r>
          </w:p>
        </w:tc>
      </w:tr>
      <w:tr w:rsidR="00432C42" w:rsidRPr="000D6824" w:rsidTr="007971FD">
        <w:tc>
          <w:tcPr>
            <w:tcW w:w="1008" w:type="dxa"/>
          </w:tcPr>
          <w:p w:rsidR="00432C42" w:rsidRPr="00641731" w:rsidRDefault="00432C42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432C42" w:rsidRPr="00641731" w:rsidRDefault="00432C42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>Achievement Award for Best Trenchless Project Supervision</w:t>
            </w:r>
          </w:p>
        </w:tc>
      </w:tr>
      <w:tr w:rsidR="00432C42" w:rsidRPr="000D6824" w:rsidTr="007971FD">
        <w:tc>
          <w:tcPr>
            <w:tcW w:w="1008" w:type="dxa"/>
          </w:tcPr>
          <w:p w:rsidR="00432C42" w:rsidRPr="00641731" w:rsidRDefault="00432C42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432C42" w:rsidRPr="00641731" w:rsidRDefault="00432C42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 xml:space="preserve">Achievement Award for Best </w:t>
            </w:r>
            <w:r w:rsidR="00270EE2" w:rsidRPr="00641731">
              <w:rPr>
                <w:rFonts w:asciiTheme="minorHAnsi" w:hAnsiTheme="minorHAnsi" w:cs="Calibri"/>
              </w:rPr>
              <w:t>Third-Party</w:t>
            </w:r>
            <w:r w:rsidRPr="00641731">
              <w:rPr>
                <w:rFonts w:asciiTheme="minorHAnsi" w:hAnsiTheme="minorHAnsi" w:cs="Calibri"/>
              </w:rPr>
              <w:t xml:space="preserve"> Project Supervision</w:t>
            </w:r>
          </w:p>
        </w:tc>
      </w:tr>
      <w:tr w:rsidR="00432C42" w:rsidRPr="000D6824" w:rsidTr="007971FD">
        <w:tc>
          <w:tcPr>
            <w:tcW w:w="1008" w:type="dxa"/>
          </w:tcPr>
          <w:p w:rsidR="00432C42" w:rsidRPr="00641731" w:rsidRDefault="00432C42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432C42" w:rsidRPr="00641731" w:rsidRDefault="00432C42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>Achievement Award for Best Project Innovation</w:t>
            </w:r>
          </w:p>
        </w:tc>
      </w:tr>
      <w:tr w:rsidR="00432C42" w:rsidRPr="000D6824" w:rsidTr="007971FD">
        <w:tc>
          <w:tcPr>
            <w:tcW w:w="1008" w:type="dxa"/>
          </w:tcPr>
          <w:p w:rsidR="00432C42" w:rsidRPr="00641731" w:rsidRDefault="00432C42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432C42" w:rsidRPr="00641731" w:rsidRDefault="00432C42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>Achievement Award for Best Project Management</w:t>
            </w:r>
          </w:p>
        </w:tc>
      </w:tr>
      <w:tr w:rsidR="00432C42" w:rsidRPr="000D6824" w:rsidTr="007971FD">
        <w:tc>
          <w:tcPr>
            <w:tcW w:w="1008" w:type="dxa"/>
          </w:tcPr>
          <w:p w:rsidR="00432C42" w:rsidRPr="00641731" w:rsidRDefault="00432C42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432C42" w:rsidRPr="00641731" w:rsidRDefault="00432C42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>Achievement Award for Best Social Impact Project</w:t>
            </w:r>
            <w:r w:rsidR="004A2AA7" w:rsidRPr="00641731">
              <w:rPr>
                <w:rFonts w:asciiTheme="minorHAnsi" w:hAnsiTheme="minorHAnsi" w:cs="Calibri"/>
              </w:rPr>
              <w:t xml:space="preserve"> (CSR)</w:t>
            </w:r>
          </w:p>
        </w:tc>
      </w:tr>
      <w:tr w:rsidR="00432C42" w:rsidRPr="000D6824" w:rsidTr="007971FD">
        <w:trPr>
          <w:trHeight w:val="737"/>
        </w:trPr>
        <w:tc>
          <w:tcPr>
            <w:tcW w:w="1008" w:type="dxa"/>
          </w:tcPr>
          <w:p w:rsidR="00432C42" w:rsidRPr="00641731" w:rsidRDefault="00432C42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2072AD" w:rsidRPr="00641731" w:rsidRDefault="00432C42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 xml:space="preserve">Achievement Award for </w:t>
            </w:r>
            <w:r w:rsidR="00F2151C" w:rsidRPr="00641731">
              <w:rPr>
                <w:rFonts w:asciiTheme="minorHAnsi" w:hAnsiTheme="minorHAnsi" w:cs="Calibri"/>
              </w:rPr>
              <w:t xml:space="preserve">Demonstrating </w:t>
            </w:r>
            <w:r w:rsidRPr="00641731">
              <w:rPr>
                <w:rFonts w:asciiTheme="minorHAnsi" w:hAnsiTheme="minorHAnsi" w:cs="Calibri"/>
              </w:rPr>
              <w:t xml:space="preserve">Best Health, Safety and Environment </w:t>
            </w:r>
            <w:r w:rsidR="00BB7185" w:rsidRPr="00641731">
              <w:rPr>
                <w:rFonts w:asciiTheme="minorHAnsi" w:hAnsiTheme="minorHAnsi" w:cs="Calibri"/>
              </w:rPr>
              <w:t xml:space="preserve">Practices </w:t>
            </w:r>
            <w:r w:rsidR="00DC2AC7" w:rsidRPr="00641731">
              <w:rPr>
                <w:rFonts w:asciiTheme="minorHAnsi" w:hAnsiTheme="minorHAnsi" w:cs="Calibri"/>
              </w:rPr>
              <w:t>o</w:t>
            </w:r>
            <w:r w:rsidR="00BB7185" w:rsidRPr="00641731">
              <w:rPr>
                <w:rFonts w:asciiTheme="minorHAnsi" w:hAnsiTheme="minorHAnsi" w:cs="Calibri"/>
              </w:rPr>
              <w:t>n a project</w:t>
            </w:r>
          </w:p>
        </w:tc>
      </w:tr>
      <w:tr w:rsidR="00641731" w:rsidRPr="000D6824" w:rsidTr="007971FD">
        <w:trPr>
          <w:trHeight w:val="728"/>
        </w:trPr>
        <w:tc>
          <w:tcPr>
            <w:tcW w:w="1008" w:type="dxa"/>
          </w:tcPr>
          <w:p w:rsidR="00641731" w:rsidRPr="00641731" w:rsidRDefault="00641731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641731" w:rsidRPr="00641731" w:rsidRDefault="00641731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>Achievement Award for Demonstrating Best Health, Safety and Environment Practices in an organisation</w:t>
            </w:r>
          </w:p>
        </w:tc>
      </w:tr>
      <w:tr w:rsidR="00EC2F5E" w:rsidRPr="000D6824" w:rsidTr="007971FD">
        <w:tc>
          <w:tcPr>
            <w:tcW w:w="1008" w:type="dxa"/>
          </w:tcPr>
          <w:p w:rsidR="00EC2F5E" w:rsidRPr="00641731" w:rsidRDefault="00EC2F5E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EC2F5E" w:rsidRPr="00641731" w:rsidRDefault="00BF7F5E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 xml:space="preserve">Achievement Award for Best </w:t>
            </w:r>
            <w:r w:rsidR="00BD66F5" w:rsidRPr="00641731">
              <w:rPr>
                <w:rFonts w:asciiTheme="minorHAnsi" w:hAnsiTheme="minorHAnsi" w:cs="Calibri"/>
              </w:rPr>
              <w:t xml:space="preserve">Project in </w:t>
            </w:r>
            <w:r w:rsidR="00940960" w:rsidRPr="00641731">
              <w:rPr>
                <w:rFonts w:asciiTheme="minorHAnsi" w:hAnsiTheme="minorHAnsi" w:cs="Calibri"/>
              </w:rPr>
              <w:t xml:space="preserve">Water Sector – New Installation </w:t>
            </w:r>
          </w:p>
        </w:tc>
      </w:tr>
      <w:tr w:rsidR="00EC2F5E" w:rsidRPr="000D6824" w:rsidTr="007971FD">
        <w:tc>
          <w:tcPr>
            <w:tcW w:w="1008" w:type="dxa"/>
          </w:tcPr>
          <w:p w:rsidR="00EC2F5E" w:rsidRPr="00641731" w:rsidRDefault="00EC2F5E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EC2F5E" w:rsidRPr="00641731" w:rsidRDefault="00EC2F5E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>Achievement Award for Best Project in Sewerage Sector – New Installation</w:t>
            </w:r>
          </w:p>
        </w:tc>
      </w:tr>
      <w:tr w:rsidR="00EC2F5E" w:rsidRPr="000D6824" w:rsidTr="007971FD">
        <w:tc>
          <w:tcPr>
            <w:tcW w:w="1008" w:type="dxa"/>
          </w:tcPr>
          <w:p w:rsidR="00EC2F5E" w:rsidRPr="00641731" w:rsidRDefault="00EC2F5E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EC2F5E" w:rsidRPr="00641731" w:rsidRDefault="00EC2F5E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>Achievement Award for Best Project in Petrochemical Sector – New Installation</w:t>
            </w:r>
          </w:p>
        </w:tc>
      </w:tr>
      <w:tr w:rsidR="00EC2F5E" w:rsidRPr="000D6824" w:rsidTr="007971FD">
        <w:tc>
          <w:tcPr>
            <w:tcW w:w="1008" w:type="dxa"/>
          </w:tcPr>
          <w:p w:rsidR="00EC2F5E" w:rsidRPr="00641731" w:rsidRDefault="00EC2F5E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EC2F5E" w:rsidRPr="00641731" w:rsidRDefault="00EC2F5E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>Achievement Award for Best Project in Gas Sector – New Installation</w:t>
            </w:r>
          </w:p>
        </w:tc>
      </w:tr>
      <w:tr w:rsidR="00EC2F5E" w:rsidRPr="000D6824" w:rsidTr="007971FD">
        <w:tc>
          <w:tcPr>
            <w:tcW w:w="1008" w:type="dxa"/>
          </w:tcPr>
          <w:p w:rsidR="00EC2F5E" w:rsidRPr="00641731" w:rsidRDefault="00EC2F5E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EC2F5E" w:rsidRPr="00641731" w:rsidRDefault="00EC2F5E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>Achievement Award for Best Project in Telecom Sector – New Installation</w:t>
            </w:r>
          </w:p>
        </w:tc>
      </w:tr>
      <w:tr w:rsidR="00EC2F5E" w:rsidRPr="000D6824" w:rsidTr="007971FD">
        <w:tc>
          <w:tcPr>
            <w:tcW w:w="1008" w:type="dxa"/>
          </w:tcPr>
          <w:p w:rsidR="00EC2F5E" w:rsidRPr="00641731" w:rsidRDefault="00EC2F5E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EC2F5E" w:rsidRPr="00641731" w:rsidRDefault="00EC2F5E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>Achievement Award for Best Project in Water Sector – Rehabilitation or Renewal</w:t>
            </w:r>
          </w:p>
        </w:tc>
      </w:tr>
      <w:tr w:rsidR="00EC2F5E" w:rsidRPr="000D6824" w:rsidTr="006C06C8">
        <w:trPr>
          <w:trHeight w:val="702"/>
        </w:trPr>
        <w:tc>
          <w:tcPr>
            <w:tcW w:w="1008" w:type="dxa"/>
          </w:tcPr>
          <w:p w:rsidR="00EC2F5E" w:rsidRPr="00641731" w:rsidRDefault="00EC2F5E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EC2F5E" w:rsidRPr="00641731" w:rsidRDefault="00EC2F5E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>Achievement Award for Best Project in Sewerage Sector – Rehabilitation or Renewal</w:t>
            </w:r>
          </w:p>
        </w:tc>
      </w:tr>
      <w:tr w:rsidR="00EC2F5E" w:rsidRPr="000D6824" w:rsidTr="007F38E6">
        <w:trPr>
          <w:trHeight w:val="738"/>
        </w:trPr>
        <w:tc>
          <w:tcPr>
            <w:tcW w:w="1008" w:type="dxa"/>
          </w:tcPr>
          <w:p w:rsidR="00EC2F5E" w:rsidRPr="00641731" w:rsidRDefault="00EC2F5E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EC2F5E" w:rsidRPr="00641731" w:rsidRDefault="00EC2F5E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>Achievement Award for Best Project in Petrochemical Sector – Rehabilitation or Renewal</w:t>
            </w:r>
          </w:p>
        </w:tc>
      </w:tr>
      <w:tr w:rsidR="00EC2F5E" w:rsidRPr="000D6824" w:rsidTr="007971FD">
        <w:tc>
          <w:tcPr>
            <w:tcW w:w="1008" w:type="dxa"/>
          </w:tcPr>
          <w:p w:rsidR="00EC2F5E" w:rsidRPr="00641731" w:rsidRDefault="00EC2F5E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EC2F5E" w:rsidRPr="00641731" w:rsidRDefault="00EC2F5E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>Achievement Award for Best Project in Gas Sector – Rehabilitation or Renewal</w:t>
            </w:r>
          </w:p>
        </w:tc>
      </w:tr>
      <w:tr w:rsidR="00EC2F5E" w:rsidRPr="000D6824" w:rsidTr="007F38E6">
        <w:trPr>
          <w:trHeight w:val="720"/>
        </w:trPr>
        <w:tc>
          <w:tcPr>
            <w:tcW w:w="1008" w:type="dxa"/>
          </w:tcPr>
          <w:p w:rsidR="00EC2F5E" w:rsidRPr="00641731" w:rsidRDefault="00EC2F5E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EC2F5E" w:rsidRPr="00641731" w:rsidRDefault="00EC2F5E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>Achievement Award for Best Project in Telecom Sector – Rehabilitation or Renewal</w:t>
            </w:r>
          </w:p>
        </w:tc>
      </w:tr>
      <w:tr w:rsidR="00EC2F5E" w:rsidRPr="000D6824" w:rsidTr="007971FD">
        <w:tc>
          <w:tcPr>
            <w:tcW w:w="1008" w:type="dxa"/>
          </w:tcPr>
          <w:p w:rsidR="00EC2F5E" w:rsidRPr="00641731" w:rsidRDefault="00EC2F5E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EC2F5E" w:rsidRPr="00641731" w:rsidRDefault="00EC2F5E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>Achievement Award for Best Driller of the year</w:t>
            </w:r>
          </w:p>
        </w:tc>
      </w:tr>
      <w:tr w:rsidR="00EC2F5E" w:rsidRPr="000D6824" w:rsidTr="007971FD">
        <w:tc>
          <w:tcPr>
            <w:tcW w:w="1008" w:type="dxa"/>
          </w:tcPr>
          <w:p w:rsidR="00EC2F5E" w:rsidRPr="00641731" w:rsidRDefault="00EC2F5E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EC2F5E" w:rsidRPr="00641731" w:rsidRDefault="00EC2F5E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 xml:space="preserve">Achievement Award for Best </w:t>
            </w:r>
            <w:r w:rsidR="00D76928" w:rsidRPr="00641731">
              <w:rPr>
                <w:rFonts w:asciiTheme="minorHAnsi" w:hAnsiTheme="minorHAnsi" w:cs="Calibri"/>
              </w:rPr>
              <w:t>Public</w:t>
            </w:r>
            <w:r w:rsidRPr="00641731">
              <w:rPr>
                <w:rFonts w:asciiTheme="minorHAnsi" w:hAnsiTheme="minorHAnsi" w:cs="Calibri"/>
              </w:rPr>
              <w:t xml:space="preserve"> Officer of the year</w:t>
            </w:r>
          </w:p>
        </w:tc>
      </w:tr>
      <w:tr w:rsidR="00EC2F5E" w:rsidRPr="000D6824" w:rsidTr="007971FD">
        <w:tc>
          <w:tcPr>
            <w:tcW w:w="1008" w:type="dxa"/>
          </w:tcPr>
          <w:p w:rsidR="00EC2F5E" w:rsidRPr="00641731" w:rsidRDefault="00EC2F5E" w:rsidP="006417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7902" w:type="dxa"/>
          </w:tcPr>
          <w:p w:rsidR="00EC2F5E" w:rsidRPr="00641731" w:rsidRDefault="00EC2F5E" w:rsidP="00641731">
            <w:pPr>
              <w:spacing w:after="160" w:line="259" w:lineRule="auto"/>
              <w:ind w:left="360"/>
              <w:contextualSpacing/>
              <w:rPr>
                <w:rFonts w:asciiTheme="minorHAnsi" w:hAnsiTheme="minorHAnsi" w:cs="Calibri"/>
              </w:rPr>
            </w:pPr>
            <w:r w:rsidRPr="00641731">
              <w:rPr>
                <w:rFonts w:asciiTheme="minorHAnsi" w:hAnsiTheme="minorHAnsi" w:cs="Calibri"/>
              </w:rPr>
              <w:t>Achievement Award for Best Trenchless Technologist of the year</w:t>
            </w:r>
          </w:p>
        </w:tc>
      </w:tr>
    </w:tbl>
    <w:p w:rsidR="00432C42" w:rsidRPr="000D6824" w:rsidRDefault="00432C42" w:rsidP="00EE08A5">
      <w:pPr>
        <w:widowControl w:val="0"/>
        <w:autoSpaceDE w:val="0"/>
        <w:autoSpaceDN w:val="0"/>
        <w:adjustRightInd w:val="0"/>
        <w:spacing w:before="14" w:after="0" w:line="253" w:lineRule="exact"/>
        <w:rPr>
          <w:rFonts w:asciiTheme="minorHAnsi" w:hAnsiTheme="minorHAnsi" w:cs="Calibri"/>
          <w:b/>
          <w:spacing w:val="-10"/>
          <w:w w:val="95"/>
        </w:rPr>
      </w:pPr>
    </w:p>
    <w:p w:rsidR="00432C42" w:rsidRPr="000D6824" w:rsidRDefault="00432C42" w:rsidP="00EE08A5">
      <w:pPr>
        <w:widowControl w:val="0"/>
        <w:autoSpaceDE w:val="0"/>
        <w:autoSpaceDN w:val="0"/>
        <w:adjustRightInd w:val="0"/>
        <w:spacing w:before="14" w:after="0" w:line="253" w:lineRule="exact"/>
        <w:rPr>
          <w:rFonts w:asciiTheme="minorHAnsi" w:hAnsiTheme="minorHAnsi" w:cs="Calibri"/>
          <w:b/>
          <w:spacing w:val="-10"/>
          <w:w w:val="95"/>
        </w:rPr>
      </w:pPr>
    </w:p>
    <w:p w:rsidR="00CF70F7" w:rsidRPr="000D6824" w:rsidRDefault="00CF70F7" w:rsidP="00EE08A5">
      <w:pPr>
        <w:widowControl w:val="0"/>
        <w:autoSpaceDE w:val="0"/>
        <w:autoSpaceDN w:val="0"/>
        <w:adjustRightInd w:val="0"/>
        <w:spacing w:before="14" w:after="0" w:line="253" w:lineRule="exact"/>
        <w:rPr>
          <w:rFonts w:asciiTheme="minorHAnsi" w:hAnsiTheme="minorHAnsi" w:cs="Calibri"/>
          <w:b/>
          <w:spacing w:val="-10"/>
          <w:w w:val="95"/>
        </w:rPr>
      </w:pPr>
    </w:p>
    <w:p w:rsidR="00CC4DEA" w:rsidRPr="000D6824" w:rsidRDefault="00B11888" w:rsidP="00AB696D">
      <w:pPr>
        <w:widowControl w:val="0"/>
        <w:autoSpaceDE w:val="0"/>
        <w:autoSpaceDN w:val="0"/>
        <w:adjustRightInd w:val="0"/>
        <w:spacing w:before="14" w:after="0" w:line="253" w:lineRule="exact"/>
        <w:rPr>
          <w:rFonts w:asciiTheme="minorHAnsi" w:hAnsiTheme="minorHAnsi" w:cs="Calibri"/>
          <w:b/>
          <w:spacing w:val="-10"/>
          <w:w w:val="95"/>
        </w:rPr>
      </w:pPr>
      <w:r w:rsidRPr="000D6824">
        <w:rPr>
          <w:rFonts w:asciiTheme="minorHAnsi" w:hAnsiTheme="minorHAnsi" w:cs="Calibri"/>
          <w:b/>
          <w:spacing w:val="-10"/>
          <w:w w:val="95"/>
        </w:rPr>
        <w:br w:type="page"/>
      </w:r>
      <w:r w:rsidR="00CC4DEA" w:rsidRPr="000D6824">
        <w:rPr>
          <w:rFonts w:asciiTheme="minorHAnsi" w:hAnsiTheme="minorHAnsi" w:cs="Calibri"/>
          <w:b/>
          <w:spacing w:val="-10"/>
          <w:w w:val="95"/>
        </w:rPr>
        <w:lastRenderedPageBreak/>
        <w:t xml:space="preserve">Who Can Apply </w:t>
      </w:r>
    </w:p>
    <w:p w:rsidR="00CC4DEA" w:rsidRPr="000D6824" w:rsidRDefault="00CC4DEA" w:rsidP="00AB696D">
      <w:pPr>
        <w:widowControl w:val="0"/>
        <w:autoSpaceDE w:val="0"/>
        <w:autoSpaceDN w:val="0"/>
        <w:adjustRightInd w:val="0"/>
        <w:spacing w:before="113" w:after="0" w:line="270" w:lineRule="exact"/>
        <w:jc w:val="both"/>
        <w:rPr>
          <w:rFonts w:asciiTheme="minorHAnsi" w:hAnsiTheme="minorHAnsi" w:cs="Calibri"/>
          <w:spacing w:val="-9"/>
        </w:rPr>
      </w:pPr>
      <w:r w:rsidRPr="000D6824">
        <w:rPr>
          <w:rFonts w:asciiTheme="minorHAnsi" w:hAnsiTheme="minorHAnsi" w:cs="Calibri"/>
          <w:spacing w:val="-7"/>
        </w:rPr>
        <w:t xml:space="preserve">The Awards cover the entire spectrum of Indian </w:t>
      </w:r>
      <w:r w:rsidR="00F90035" w:rsidRPr="000D6824">
        <w:rPr>
          <w:rFonts w:asciiTheme="minorHAnsi" w:hAnsiTheme="minorHAnsi" w:cs="Calibri"/>
          <w:spacing w:val="-7"/>
        </w:rPr>
        <w:t xml:space="preserve">Subsurface </w:t>
      </w:r>
      <w:r w:rsidRPr="000D6824">
        <w:rPr>
          <w:rFonts w:asciiTheme="minorHAnsi" w:hAnsiTheme="minorHAnsi" w:cs="Calibri"/>
          <w:spacing w:val="-7"/>
        </w:rPr>
        <w:t>Construction Industr</w:t>
      </w:r>
      <w:r w:rsidR="00531D3F" w:rsidRPr="000D6824">
        <w:rPr>
          <w:rFonts w:asciiTheme="minorHAnsi" w:hAnsiTheme="minorHAnsi" w:cs="Calibri"/>
          <w:spacing w:val="-7"/>
        </w:rPr>
        <w:t>y. All stakeholders from</w:t>
      </w:r>
      <w:r w:rsidR="0060315D" w:rsidRPr="000D6824">
        <w:rPr>
          <w:rFonts w:asciiTheme="minorHAnsi" w:hAnsiTheme="minorHAnsi" w:cs="Calibri"/>
          <w:spacing w:val="-7"/>
        </w:rPr>
        <w:t xml:space="preserve"> </w:t>
      </w:r>
      <w:r w:rsidR="00F53155" w:rsidRPr="000D6824">
        <w:rPr>
          <w:rFonts w:asciiTheme="minorHAnsi" w:hAnsiTheme="minorHAnsi" w:cs="Calibri"/>
          <w:spacing w:val="-7"/>
        </w:rPr>
        <w:t>Government</w:t>
      </w:r>
      <w:r w:rsidR="003869F2" w:rsidRPr="000D6824">
        <w:rPr>
          <w:rFonts w:asciiTheme="minorHAnsi" w:hAnsiTheme="minorHAnsi" w:cs="Calibri"/>
          <w:spacing w:val="-7"/>
        </w:rPr>
        <w:t>, P</w:t>
      </w:r>
      <w:r w:rsidR="00531D3F" w:rsidRPr="000D6824">
        <w:rPr>
          <w:rFonts w:asciiTheme="minorHAnsi" w:hAnsiTheme="minorHAnsi" w:cs="Calibri"/>
          <w:spacing w:val="-7"/>
        </w:rPr>
        <w:t xml:space="preserve">ublic </w:t>
      </w:r>
      <w:r w:rsidRPr="000D6824">
        <w:rPr>
          <w:rFonts w:asciiTheme="minorHAnsi" w:hAnsiTheme="minorHAnsi" w:cs="Calibri"/>
          <w:spacing w:val="-7"/>
        </w:rPr>
        <w:t xml:space="preserve">and </w:t>
      </w:r>
      <w:r w:rsidR="003869F2" w:rsidRPr="000D6824">
        <w:rPr>
          <w:rFonts w:asciiTheme="minorHAnsi" w:hAnsiTheme="minorHAnsi" w:cs="Calibri"/>
          <w:spacing w:val="-7"/>
        </w:rPr>
        <w:t>Private S</w:t>
      </w:r>
      <w:r w:rsidRPr="000D6824">
        <w:rPr>
          <w:rFonts w:asciiTheme="minorHAnsi" w:hAnsiTheme="minorHAnsi" w:cs="Calibri"/>
          <w:spacing w:val="-7"/>
        </w:rPr>
        <w:t>ectors including NGOs are encouraged to participate in the process and</w:t>
      </w:r>
      <w:r w:rsidR="0060315D" w:rsidRPr="000D6824">
        <w:rPr>
          <w:rFonts w:asciiTheme="minorHAnsi" w:hAnsiTheme="minorHAnsi" w:cs="Calibri"/>
          <w:spacing w:val="-7"/>
        </w:rPr>
        <w:t xml:space="preserve"> </w:t>
      </w:r>
      <w:r w:rsidRPr="000D6824">
        <w:rPr>
          <w:rFonts w:asciiTheme="minorHAnsi" w:hAnsiTheme="minorHAnsi" w:cs="Calibri"/>
          <w:spacing w:val="-7"/>
        </w:rPr>
        <w:t xml:space="preserve">send in their </w:t>
      </w:r>
      <w:r w:rsidRPr="000D6824">
        <w:rPr>
          <w:rFonts w:asciiTheme="minorHAnsi" w:hAnsiTheme="minorHAnsi" w:cs="Calibri"/>
          <w:spacing w:val="-9"/>
        </w:rPr>
        <w:t>nominations in the categories mentioned.</w:t>
      </w:r>
    </w:p>
    <w:p w:rsidR="00CC4DEA" w:rsidRPr="000D6824" w:rsidRDefault="001F165C" w:rsidP="00AB696D">
      <w:pPr>
        <w:widowControl w:val="0"/>
        <w:autoSpaceDE w:val="0"/>
        <w:autoSpaceDN w:val="0"/>
        <w:adjustRightInd w:val="0"/>
        <w:spacing w:before="125" w:after="0" w:line="253" w:lineRule="exact"/>
        <w:rPr>
          <w:rFonts w:asciiTheme="minorHAnsi" w:hAnsiTheme="minorHAnsi" w:cs="Calibri"/>
          <w:b/>
          <w:spacing w:val="-7"/>
        </w:rPr>
      </w:pPr>
      <w:r w:rsidRPr="000D6824">
        <w:rPr>
          <w:rFonts w:asciiTheme="minorHAnsi" w:hAnsiTheme="minorHAnsi" w:cs="Calibri"/>
          <w:b/>
          <w:spacing w:val="-7"/>
        </w:rPr>
        <w:t>W</w:t>
      </w:r>
      <w:r w:rsidR="00CC4DEA" w:rsidRPr="000D6824">
        <w:rPr>
          <w:rFonts w:asciiTheme="minorHAnsi" w:hAnsiTheme="minorHAnsi" w:cs="Calibri"/>
          <w:b/>
          <w:spacing w:val="-7"/>
        </w:rPr>
        <w:t xml:space="preserve">omen are </w:t>
      </w:r>
      <w:r w:rsidRPr="000D6824">
        <w:rPr>
          <w:rFonts w:asciiTheme="minorHAnsi" w:hAnsiTheme="minorHAnsi" w:cs="Calibri"/>
          <w:b/>
          <w:spacing w:val="-7"/>
        </w:rPr>
        <w:t xml:space="preserve">encouraged to apply! </w:t>
      </w:r>
      <w:r w:rsidR="00CC4DEA" w:rsidRPr="000D6824">
        <w:rPr>
          <w:rFonts w:asciiTheme="minorHAnsi" w:hAnsiTheme="minorHAnsi" w:cs="Calibri"/>
          <w:b/>
          <w:spacing w:val="-7"/>
        </w:rPr>
        <w:t xml:space="preserve"> </w:t>
      </w:r>
    </w:p>
    <w:p w:rsidR="00CC4DEA" w:rsidRPr="000D6824" w:rsidRDefault="00CC4DEA" w:rsidP="00AB696D">
      <w:pPr>
        <w:widowControl w:val="0"/>
        <w:autoSpaceDE w:val="0"/>
        <w:autoSpaceDN w:val="0"/>
        <w:adjustRightInd w:val="0"/>
        <w:spacing w:after="0" w:line="253" w:lineRule="exact"/>
        <w:rPr>
          <w:rFonts w:asciiTheme="minorHAnsi" w:hAnsiTheme="minorHAnsi" w:cs="Calibri"/>
          <w:spacing w:val="-7"/>
          <w:sz w:val="16"/>
        </w:rPr>
      </w:pPr>
    </w:p>
    <w:p w:rsidR="00CC4DEA" w:rsidRPr="000D6824" w:rsidRDefault="00CC4DEA" w:rsidP="00AB696D">
      <w:pPr>
        <w:widowControl w:val="0"/>
        <w:autoSpaceDE w:val="0"/>
        <w:autoSpaceDN w:val="0"/>
        <w:adjustRightInd w:val="0"/>
        <w:spacing w:before="21" w:after="0" w:line="253" w:lineRule="exact"/>
        <w:rPr>
          <w:rFonts w:asciiTheme="minorHAnsi" w:hAnsiTheme="minorHAnsi" w:cs="Calibri"/>
          <w:b/>
          <w:spacing w:val="-8"/>
        </w:rPr>
      </w:pPr>
      <w:r w:rsidRPr="000D6824">
        <w:rPr>
          <w:rFonts w:asciiTheme="minorHAnsi" w:hAnsiTheme="minorHAnsi" w:cs="Calibri"/>
          <w:b/>
          <w:spacing w:val="-8"/>
        </w:rPr>
        <w:t xml:space="preserve">Eligibility Requirements </w:t>
      </w:r>
      <w:r w:rsidR="00FE5A48">
        <w:rPr>
          <w:rFonts w:asciiTheme="minorHAnsi" w:hAnsiTheme="minorHAnsi" w:cs="Calibri"/>
          <w:b/>
          <w:spacing w:val="-8"/>
        </w:rPr>
        <w:t>for Category 1 to 1</w:t>
      </w:r>
      <w:r w:rsidR="008061C8">
        <w:rPr>
          <w:rFonts w:asciiTheme="minorHAnsi" w:hAnsiTheme="minorHAnsi" w:cs="Calibri"/>
          <w:b/>
          <w:spacing w:val="-8"/>
        </w:rPr>
        <w:t>8</w:t>
      </w:r>
    </w:p>
    <w:p w:rsidR="00CC4DEA" w:rsidRPr="000D6824" w:rsidRDefault="009C2847" w:rsidP="000D6824">
      <w:pPr>
        <w:widowControl w:val="0"/>
        <w:autoSpaceDE w:val="0"/>
        <w:autoSpaceDN w:val="0"/>
        <w:adjustRightInd w:val="0"/>
        <w:spacing w:before="113" w:after="0" w:line="270" w:lineRule="exact"/>
        <w:jc w:val="both"/>
        <w:rPr>
          <w:rFonts w:asciiTheme="minorHAnsi" w:hAnsiTheme="minorHAnsi" w:cs="Calibri"/>
          <w:spacing w:val="-7"/>
        </w:rPr>
      </w:pPr>
      <w:r w:rsidRPr="000D6824">
        <w:rPr>
          <w:rFonts w:asciiTheme="minorHAnsi" w:hAnsiTheme="minorHAnsi" w:cs="Calibri"/>
          <w:spacing w:val="-7"/>
        </w:rPr>
        <w:t xml:space="preserve">Applicant shall be evaluated on different parameters covering Technical Innovation, Social Impact, Environmental Impact and Sufficiency of Project Outcomes to establish excellency in the chosen category. </w:t>
      </w:r>
      <w:r w:rsidR="00CC4DEA" w:rsidRPr="000D6824">
        <w:rPr>
          <w:rFonts w:asciiTheme="minorHAnsi" w:hAnsiTheme="minorHAnsi" w:cs="Calibri"/>
          <w:spacing w:val="-7"/>
        </w:rPr>
        <w:t>Consideration for each award will be accorded ba</w:t>
      </w:r>
      <w:r w:rsidR="00FE4DE9" w:rsidRPr="000D6824">
        <w:rPr>
          <w:rFonts w:asciiTheme="minorHAnsi" w:hAnsiTheme="minorHAnsi" w:cs="Calibri"/>
          <w:spacing w:val="-7"/>
        </w:rPr>
        <w:t>sed on the following criteria:</w:t>
      </w:r>
    </w:p>
    <w:p w:rsidR="009C2847" w:rsidRPr="00221F4E" w:rsidRDefault="009C2847" w:rsidP="00221F4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13" w:after="0" w:line="270" w:lineRule="exact"/>
        <w:jc w:val="both"/>
        <w:rPr>
          <w:rFonts w:asciiTheme="minorHAnsi" w:hAnsiTheme="minorHAnsi" w:cs="Calibri"/>
          <w:b/>
          <w:spacing w:val="-7"/>
        </w:rPr>
      </w:pPr>
      <w:r w:rsidRPr="00221F4E">
        <w:rPr>
          <w:rFonts w:asciiTheme="minorHAnsi" w:hAnsiTheme="minorHAnsi" w:cs="Calibri"/>
          <w:b/>
          <w:spacing w:val="-7"/>
        </w:rPr>
        <w:t>Technical Innovation</w:t>
      </w:r>
      <w:r w:rsidR="003E2F1A" w:rsidRPr="00221F4E">
        <w:rPr>
          <w:rFonts w:asciiTheme="minorHAnsi" w:hAnsiTheme="minorHAnsi" w:cs="Calibri"/>
          <w:b/>
          <w:spacing w:val="-7"/>
        </w:rPr>
        <w:t xml:space="preserve"> </w:t>
      </w:r>
      <w:r w:rsidR="0004310B" w:rsidRPr="00221F4E">
        <w:rPr>
          <w:rFonts w:asciiTheme="minorHAnsi" w:hAnsiTheme="minorHAnsi" w:cs="Calibri"/>
          <w:b/>
          <w:spacing w:val="-7"/>
        </w:rPr>
        <w:t>(25%</w:t>
      </w:r>
      <w:r w:rsidR="00FD3740" w:rsidRPr="00221F4E">
        <w:rPr>
          <w:rFonts w:asciiTheme="minorHAnsi" w:hAnsiTheme="minorHAnsi" w:cs="Calibri"/>
          <w:b/>
          <w:spacing w:val="-7"/>
        </w:rPr>
        <w:t xml:space="preserve"> weightage in overall </w:t>
      </w:r>
      <w:r w:rsidR="005A1E7C" w:rsidRPr="00221F4E">
        <w:rPr>
          <w:rFonts w:asciiTheme="minorHAnsi" w:hAnsiTheme="minorHAnsi" w:cs="Calibri"/>
          <w:b/>
          <w:spacing w:val="-7"/>
        </w:rPr>
        <w:t>scoring scheme)</w:t>
      </w:r>
    </w:p>
    <w:p w:rsidR="006E36B7" w:rsidRDefault="006E36B7" w:rsidP="00221F4E">
      <w:pPr>
        <w:widowControl w:val="0"/>
        <w:autoSpaceDE w:val="0"/>
        <w:autoSpaceDN w:val="0"/>
        <w:adjustRightInd w:val="0"/>
        <w:spacing w:before="113" w:after="0" w:line="270" w:lineRule="exact"/>
        <w:ind w:left="720"/>
        <w:jc w:val="both"/>
        <w:rPr>
          <w:rFonts w:asciiTheme="minorHAnsi" w:hAnsiTheme="minorHAnsi" w:cs="Calibri"/>
          <w:spacing w:val="-7"/>
        </w:rPr>
      </w:pPr>
      <w:r w:rsidRPr="000D6824">
        <w:rPr>
          <w:rFonts w:asciiTheme="minorHAnsi" w:hAnsiTheme="minorHAnsi" w:cs="Calibri"/>
          <w:spacing w:val="-7"/>
        </w:rPr>
        <w:t xml:space="preserve">Should have made significant contributions towards </w:t>
      </w:r>
      <w:r w:rsidR="00B01212">
        <w:rPr>
          <w:rFonts w:asciiTheme="minorHAnsi" w:hAnsiTheme="minorHAnsi" w:cs="Calibri"/>
          <w:spacing w:val="-7"/>
        </w:rPr>
        <w:t>the</w:t>
      </w:r>
      <w:r w:rsidRPr="000D6824">
        <w:rPr>
          <w:rFonts w:asciiTheme="minorHAnsi" w:hAnsiTheme="minorHAnsi" w:cs="Calibri"/>
          <w:spacing w:val="-7"/>
        </w:rPr>
        <w:t xml:space="preserve"> following</w:t>
      </w:r>
      <w:r w:rsidR="00B01212">
        <w:rPr>
          <w:rFonts w:asciiTheme="minorHAnsi" w:hAnsiTheme="minorHAnsi" w:cs="Calibri"/>
          <w:spacing w:val="-7"/>
        </w:rPr>
        <w:t>s</w:t>
      </w:r>
      <w:r w:rsidR="00A305ED">
        <w:rPr>
          <w:rFonts w:asciiTheme="minorHAnsi" w:hAnsiTheme="minorHAnsi" w:cs="Calibri"/>
          <w:spacing w:val="-7"/>
        </w:rPr>
        <w:t xml:space="preserve"> criteri</w:t>
      </w:r>
      <w:r w:rsidR="00C621D3">
        <w:rPr>
          <w:rFonts w:asciiTheme="minorHAnsi" w:hAnsiTheme="minorHAnsi" w:cs="Calibri"/>
          <w:spacing w:val="-7"/>
        </w:rPr>
        <w:t>on</w:t>
      </w:r>
      <w:r w:rsidRPr="000D6824">
        <w:rPr>
          <w:rFonts w:asciiTheme="minorHAnsi" w:hAnsiTheme="minorHAnsi" w:cs="Calibri"/>
          <w:spacing w:val="-7"/>
        </w:rPr>
        <w:t>:</w:t>
      </w:r>
    </w:p>
    <w:p w:rsidR="00D22A1D" w:rsidRPr="000D6824" w:rsidRDefault="00D22A1D" w:rsidP="000D6824">
      <w:pPr>
        <w:widowControl w:val="0"/>
        <w:autoSpaceDE w:val="0"/>
        <w:autoSpaceDN w:val="0"/>
        <w:adjustRightInd w:val="0"/>
        <w:spacing w:before="113" w:after="0" w:line="270" w:lineRule="exact"/>
        <w:jc w:val="both"/>
        <w:rPr>
          <w:rFonts w:asciiTheme="minorHAnsi" w:hAnsiTheme="minorHAnsi" w:cs="Calibri"/>
          <w:spacing w:val="-7"/>
        </w:rPr>
      </w:pPr>
    </w:p>
    <w:p w:rsidR="006E36B7" w:rsidRPr="000D6824" w:rsidRDefault="006E36B7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0D6824">
        <w:rPr>
          <w:rFonts w:asciiTheme="minorHAnsi" w:hAnsiTheme="minorHAnsi" w:cs="Calibri"/>
          <w:sz w:val="22"/>
          <w:szCs w:val="22"/>
        </w:rPr>
        <w:t xml:space="preserve">Evolution/Ingress/Induction of new/frontier technology </w:t>
      </w:r>
    </w:p>
    <w:p w:rsidR="000D6824" w:rsidRPr="000D6824" w:rsidRDefault="000D6824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0D6824">
        <w:rPr>
          <w:rFonts w:asciiTheme="minorHAnsi" w:hAnsiTheme="minorHAnsi" w:cs="Calibri"/>
          <w:sz w:val="22"/>
          <w:szCs w:val="22"/>
        </w:rPr>
        <w:t xml:space="preserve">Uniqueness in innovation/work </w:t>
      </w:r>
    </w:p>
    <w:p w:rsidR="000D6824" w:rsidRPr="000D6824" w:rsidRDefault="000D6824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0D6824">
        <w:rPr>
          <w:rFonts w:asciiTheme="minorHAnsi" w:hAnsiTheme="minorHAnsi" w:cs="Calibri"/>
          <w:sz w:val="22"/>
          <w:szCs w:val="22"/>
        </w:rPr>
        <w:t xml:space="preserve">Positive impact on the construction domain/implication to society </w:t>
      </w:r>
    </w:p>
    <w:p w:rsidR="006E36B7" w:rsidRDefault="006E36B7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0D6824">
        <w:rPr>
          <w:rFonts w:asciiTheme="minorHAnsi" w:hAnsiTheme="minorHAnsi" w:cs="Calibri"/>
          <w:sz w:val="22"/>
          <w:szCs w:val="22"/>
        </w:rPr>
        <w:t>Building a replicable sustainable model of the research work/innovation</w:t>
      </w:r>
    </w:p>
    <w:p w:rsidR="000D6824" w:rsidRDefault="000D6824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Health &amp; Safety</w:t>
      </w:r>
    </w:p>
    <w:p w:rsidR="00A305ED" w:rsidRPr="000D6824" w:rsidRDefault="00A305ED" w:rsidP="00221F4E">
      <w:pPr>
        <w:pStyle w:val="Default"/>
        <w:spacing w:after="133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Note: Each </w:t>
      </w:r>
      <w:proofErr w:type="gramStart"/>
      <w:r>
        <w:rPr>
          <w:rFonts w:asciiTheme="minorHAnsi" w:hAnsiTheme="minorHAnsi" w:cs="Calibri"/>
          <w:sz w:val="22"/>
          <w:szCs w:val="22"/>
        </w:rPr>
        <w:t>criteria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carries equal weightage</w:t>
      </w:r>
      <w:r w:rsidR="00D22A1D">
        <w:rPr>
          <w:rFonts w:asciiTheme="minorHAnsi" w:hAnsiTheme="minorHAnsi" w:cs="Calibri"/>
          <w:sz w:val="22"/>
          <w:szCs w:val="22"/>
        </w:rPr>
        <w:t xml:space="preserve"> of 5%</w:t>
      </w:r>
    </w:p>
    <w:p w:rsidR="00A0171C" w:rsidRDefault="000D6824" w:rsidP="00221F4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13" w:after="0" w:line="270" w:lineRule="exact"/>
        <w:jc w:val="both"/>
        <w:rPr>
          <w:rFonts w:asciiTheme="minorHAnsi" w:hAnsiTheme="minorHAnsi" w:cs="Calibri"/>
          <w:b/>
          <w:spacing w:val="-7"/>
        </w:rPr>
      </w:pPr>
      <w:r w:rsidRPr="000D6824">
        <w:rPr>
          <w:rFonts w:asciiTheme="minorHAnsi" w:hAnsiTheme="minorHAnsi" w:cs="Calibri"/>
          <w:b/>
          <w:spacing w:val="-7"/>
        </w:rPr>
        <w:t>Social Impact</w:t>
      </w:r>
      <w:r w:rsidR="00A0171C">
        <w:rPr>
          <w:rFonts w:asciiTheme="minorHAnsi" w:hAnsiTheme="minorHAnsi" w:cs="Calibri"/>
          <w:b/>
          <w:spacing w:val="-7"/>
        </w:rPr>
        <w:t xml:space="preserve"> </w:t>
      </w:r>
      <w:r w:rsidR="0075601E">
        <w:rPr>
          <w:rFonts w:asciiTheme="minorHAnsi" w:hAnsiTheme="minorHAnsi" w:cs="Calibri"/>
          <w:b/>
          <w:spacing w:val="-7"/>
        </w:rPr>
        <w:t>(25% weightage in overall scoring scheme)</w:t>
      </w:r>
    </w:p>
    <w:p w:rsidR="00A305ED" w:rsidRDefault="00A305ED" w:rsidP="00221F4E">
      <w:pPr>
        <w:widowControl w:val="0"/>
        <w:autoSpaceDE w:val="0"/>
        <w:autoSpaceDN w:val="0"/>
        <w:adjustRightInd w:val="0"/>
        <w:spacing w:before="113" w:after="0" w:line="270" w:lineRule="exact"/>
        <w:ind w:left="720"/>
        <w:jc w:val="both"/>
        <w:rPr>
          <w:rFonts w:asciiTheme="minorHAnsi" w:hAnsiTheme="minorHAnsi" w:cs="Calibri"/>
          <w:b/>
          <w:spacing w:val="-7"/>
        </w:rPr>
      </w:pPr>
      <w:r w:rsidRPr="00A305ED">
        <w:rPr>
          <w:rFonts w:cs="Calibri"/>
          <w:spacing w:val="-7"/>
        </w:rPr>
        <w:t xml:space="preserve">Should have </w:t>
      </w:r>
      <w:r>
        <w:rPr>
          <w:rFonts w:cs="Calibri"/>
          <w:spacing w:val="-7"/>
        </w:rPr>
        <w:t xml:space="preserve">taken </w:t>
      </w:r>
      <w:r w:rsidRPr="00221F4E">
        <w:rPr>
          <w:rFonts w:asciiTheme="minorHAnsi" w:hAnsiTheme="minorHAnsi" w:cs="Calibri"/>
          <w:spacing w:val="-7"/>
        </w:rPr>
        <w:t>significant</w:t>
      </w:r>
      <w:r>
        <w:rPr>
          <w:rFonts w:cs="Calibri"/>
          <w:spacing w:val="-7"/>
        </w:rPr>
        <w:t xml:space="preserve"> steps to address the </w:t>
      </w:r>
      <w:r w:rsidRPr="00A305ED">
        <w:rPr>
          <w:rFonts w:cs="Calibri"/>
          <w:spacing w:val="-7"/>
        </w:rPr>
        <w:t>followings criteria’s:</w:t>
      </w:r>
    </w:p>
    <w:p w:rsidR="000D6824" w:rsidRPr="00221F4E" w:rsidRDefault="003C2EFA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221F4E">
        <w:rPr>
          <w:rFonts w:asciiTheme="minorHAnsi" w:hAnsiTheme="minorHAnsi" w:cs="Calibri"/>
          <w:sz w:val="22"/>
          <w:szCs w:val="22"/>
        </w:rPr>
        <w:t>Diversions</w:t>
      </w:r>
      <w:r w:rsidR="00A305ED" w:rsidRPr="00221F4E">
        <w:rPr>
          <w:rFonts w:asciiTheme="minorHAnsi" w:hAnsiTheme="minorHAnsi" w:cs="Calibri"/>
          <w:sz w:val="22"/>
          <w:szCs w:val="22"/>
        </w:rPr>
        <w:t>, traffic jams, accidents, exhaust fumes</w:t>
      </w:r>
    </w:p>
    <w:p w:rsidR="00A305ED" w:rsidRPr="00221F4E" w:rsidRDefault="00A305ED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221F4E">
        <w:rPr>
          <w:rFonts w:asciiTheme="minorHAnsi" w:hAnsiTheme="minorHAnsi" w:cs="Calibri"/>
          <w:sz w:val="22"/>
          <w:szCs w:val="22"/>
        </w:rPr>
        <w:t>Removal of large volumes of material by road traffic causing congestion</w:t>
      </w:r>
    </w:p>
    <w:p w:rsidR="00A305ED" w:rsidRPr="00221F4E" w:rsidRDefault="00A305ED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221F4E">
        <w:rPr>
          <w:rFonts w:asciiTheme="minorHAnsi" w:hAnsiTheme="minorHAnsi" w:cs="Calibri"/>
          <w:sz w:val="22"/>
          <w:szCs w:val="22"/>
        </w:rPr>
        <w:t>Damage of streets, services, roads and pavement surfaces</w:t>
      </w:r>
    </w:p>
    <w:p w:rsidR="00A305ED" w:rsidRPr="00221F4E" w:rsidRDefault="00A305ED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221F4E">
        <w:rPr>
          <w:rFonts w:asciiTheme="minorHAnsi" w:hAnsiTheme="minorHAnsi" w:cs="Calibri"/>
          <w:sz w:val="22"/>
          <w:szCs w:val="22"/>
        </w:rPr>
        <w:t>Damage to trees and plants, removal of their food and water</w:t>
      </w:r>
    </w:p>
    <w:p w:rsidR="00A305ED" w:rsidRPr="00221F4E" w:rsidRDefault="00A305ED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221F4E">
        <w:rPr>
          <w:rFonts w:asciiTheme="minorHAnsi" w:hAnsiTheme="minorHAnsi" w:cs="Calibri"/>
          <w:sz w:val="22"/>
          <w:szCs w:val="22"/>
        </w:rPr>
        <w:t>Loss of access</w:t>
      </w:r>
    </w:p>
    <w:p w:rsidR="000703A1" w:rsidRDefault="000703A1" w:rsidP="000703A1">
      <w:pPr>
        <w:pStyle w:val="Default"/>
        <w:spacing w:after="133"/>
        <w:rPr>
          <w:rFonts w:asciiTheme="minorHAnsi" w:hAnsiTheme="minorHAnsi" w:cs="Calibri"/>
          <w:sz w:val="22"/>
          <w:szCs w:val="22"/>
        </w:rPr>
      </w:pPr>
    </w:p>
    <w:p w:rsidR="00DB312B" w:rsidRPr="000D6824" w:rsidRDefault="00DB312B" w:rsidP="00221F4E">
      <w:pPr>
        <w:pStyle w:val="Default"/>
        <w:spacing w:after="133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Note: Each </w:t>
      </w:r>
      <w:proofErr w:type="gramStart"/>
      <w:r>
        <w:rPr>
          <w:rFonts w:asciiTheme="minorHAnsi" w:hAnsiTheme="minorHAnsi" w:cs="Calibri"/>
          <w:sz w:val="22"/>
          <w:szCs w:val="22"/>
        </w:rPr>
        <w:t>criteria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carries equal weightage of 5%</w:t>
      </w:r>
    </w:p>
    <w:p w:rsidR="00A0171C" w:rsidRDefault="00A305ED" w:rsidP="00221F4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13" w:after="0" w:line="270" w:lineRule="exact"/>
        <w:jc w:val="both"/>
        <w:rPr>
          <w:rFonts w:asciiTheme="minorHAnsi" w:hAnsiTheme="minorHAnsi" w:cs="Calibri"/>
          <w:b/>
          <w:spacing w:val="-7"/>
        </w:rPr>
      </w:pPr>
      <w:r w:rsidRPr="00A305ED">
        <w:rPr>
          <w:rFonts w:asciiTheme="minorHAnsi" w:hAnsiTheme="minorHAnsi" w:cs="Calibri"/>
          <w:b/>
          <w:spacing w:val="-7"/>
        </w:rPr>
        <w:t>Environmental Impact</w:t>
      </w:r>
      <w:r w:rsidR="00A0171C">
        <w:rPr>
          <w:rFonts w:asciiTheme="minorHAnsi" w:hAnsiTheme="minorHAnsi" w:cs="Calibri"/>
          <w:b/>
          <w:spacing w:val="-7"/>
        </w:rPr>
        <w:t xml:space="preserve"> (25% weightage in overall scoring scheme)</w:t>
      </w:r>
    </w:p>
    <w:p w:rsidR="00A305ED" w:rsidRDefault="00A305ED" w:rsidP="00221F4E">
      <w:pPr>
        <w:widowControl w:val="0"/>
        <w:autoSpaceDE w:val="0"/>
        <w:autoSpaceDN w:val="0"/>
        <w:adjustRightInd w:val="0"/>
        <w:spacing w:before="113" w:after="0" w:line="270" w:lineRule="exact"/>
        <w:ind w:left="720"/>
        <w:jc w:val="both"/>
        <w:rPr>
          <w:rFonts w:cs="Calibri"/>
          <w:spacing w:val="-7"/>
        </w:rPr>
      </w:pPr>
      <w:r w:rsidRPr="00A305ED">
        <w:rPr>
          <w:rFonts w:cs="Calibri"/>
          <w:spacing w:val="-7"/>
        </w:rPr>
        <w:t xml:space="preserve">Should have </w:t>
      </w:r>
      <w:r>
        <w:rPr>
          <w:rFonts w:cs="Calibri"/>
          <w:spacing w:val="-7"/>
        </w:rPr>
        <w:t xml:space="preserve">taken significant steps to address the </w:t>
      </w:r>
      <w:r w:rsidRPr="00A305ED">
        <w:rPr>
          <w:rFonts w:cs="Calibri"/>
          <w:spacing w:val="-7"/>
        </w:rPr>
        <w:t>followings criteria’s:</w:t>
      </w:r>
    </w:p>
    <w:p w:rsidR="00A305ED" w:rsidRPr="00221F4E" w:rsidRDefault="00A305ED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221F4E">
        <w:rPr>
          <w:rFonts w:asciiTheme="minorHAnsi" w:hAnsiTheme="minorHAnsi" w:cs="Calibri"/>
          <w:sz w:val="22"/>
          <w:szCs w:val="22"/>
        </w:rPr>
        <w:t>Emission &amp; air quality</w:t>
      </w:r>
    </w:p>
    <w:p w:rsidR="00A305ED" w:rsidRPr="00221F4E" w:rsidRDefault="00A305ED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221F4E">
        <w:rPr>
          <w:rFonts w:asciiTheme="minorHAnsi" w:hAnsiTheme="minorHAnsi" w:cs="Calibri"/>
          <w:sz w:val="22"/>
          <w:szCs w:val="22"/>
        </w:rPr>
        <w:t>Solid and liquid waste management</w:t>
      </w:r>
    </w:p>
    <w:p w:rsidR="00A305ED" w:rsidRPr="00221F4E" w:rsidRDefault="00A305ED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221F4E">
        <w:rPr>
          <w:rFonts w:asciiTheme="minorHAnsi" w:hAnsiTheme="minorHAnsi" w:cs="Calibri"/>
          <w:sz w:val="22"/>
          <w:szCs w:val="22"/>
        </w:rPr>
        <w:t>Noise pollution</w:t>
      </w:r>
    </w:p>
    <w:p w:rsidR="00A305ED" w:rsidRPr="00221F4E" w:rsidRDefault="00A305ED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221F4E">
        <w:rPr>
          <w:rFonts w:asciiTheme="minorHAnsi" w:hAnsiTheme="minorHAnsi" w:cs="Calibri"/>
          <w:sz w:val="22"/>
          <w:szCs w:val="22"/>
        </w:rPr>
        <w:t>Environment monitoring</w:t>
      </w:r>
    </w:p>
    <w:p w:rsidR="00A305ED" w:rsidRDefault="00A305ED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pacing w:val="-7"/>
        </w:rPr>
      </w:pPr>
      <w:r w:rsidRPr="00221F4E">
        <w:rPr>
          <w:rFonts w:asciiTheme="minorHAnsi" w:hAnsiTheme="minorHAnsi" w:cs="Calibri"/>
          <w:sz w:val="22"/>
          <w:szCs w:val="22"/>
        </w:rPr>
        <w:t>Health &amp; Safety</w:t>
      </w:r>
    </w:p>
    <w:p w:rsidR="00BB3402" w:rsidRDefault="00BB3402" w:rsidP="00221F4E">
      <w:pPr>
        <w:widowControl w:val="0"/>
        <w:autoSpaceDE w:val="0"/>
        <w:autoSpaceDN w:val="0"/>
        <w:adjustRightInd w:val="0"/>
        <w:spacing w:before="113" w:after="0" w:line="270" w:lineRule="exact"/>
        <w:ind w:left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Note: Each </w:t>
      </w:r>
      <w:proofErr w:type="gramStart"/>
      <w:r>
        <w:rPr>
          <w:rFonts w:asciiTheme="minorHAnsi" w:hAnsiTheme="minorHAnsi" w:cs="Calibri"/>
        </w:rPr>
        <w:t>criteria</w:t>
      </w:r>
      <w:proofErr w:type="gramEnd"/>
      <w:r>
        <w:rPr>
          <w:rFonts w:asciiTheme="minorHAnsi" w:hAnsiTheme="minorHAnsi" w:cs="Calibri"/>
        </w:rPr>
        <w:t xml:space="preserve"> carries equal weightage of 5%</w:t>
      </w:r>
    </w:p>
    <w:p w:rsidR="00E016ED" w:rsidRPr="000D6824" w:rsidRDefault="00E016ED" w:rsidP="00BB3402">
      <w:pPr>
        <w:pStyle w:val="Default"/>
        <w:spacing w:after="133"/>
        <w:rPr>
          <w:rFonts w:asciiTheme="minorHAnsi" w:hAnsiTheme="minorHAnsi" w:cs="Calibri"/>
          <w:sz w:val="22"/>
          <w:szCs w:val="22"/>
        </w:rPr>
      </w:pPr>
    </w:p>
    <w:p w:rsidR="00A305ED" w:rsidRPr="00A305ED" w:rsidRDefault="00A305ED" w:rsidP="00221F4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13" w:after="0" w:line="270" w:lineRule="exact"/>
        <w:jc w:val="both"/>
        <w:rPr>
          <w:rFonts w:asciiTheme="minorHAnsi" w:hAnsiTheme="minorHAnsi" w:cs="Calibri"/>
          <w:b/>
          <w:spacing w:val="-7"/>
        </w:rPr>
      </w:pPr>
      <w:r w:rsidRPr="00A305ED">
        <w:rPr>
          <w:rFonts w:asciiTheme="minorHAnsi" w:hAnsiTheme="minorHAnsi" w:cs="Calibri"/>
          <w:b/>
          <w:spacing w:val="-7"/>
        </w:rPr>
        <w:lastRenderedPageBreak/>
        <w:t>Sufficiency of Project Deliverables</w:t>
      </w:r>
      <w:r w:rsidR="00A0171C">
        <w:rPr>
          <w:rFonts w:asciiTheme="minorHAnsi" w:hAnsiTheme="minorHAnsi" w:cs="Calibri"/>
          <w:b/>
          <w:spacing w:val="-7"/>
        </w:rPr>
        <w:t xml:space="preserve"> (25% weightage in overall scoring scheme)</w:t>
      </w:r>
    </w:p>
    <w:p w:rsidR="00A305ED" w:rsidRDefault="00A305ED" w:rsidP="00221F4E">
      <w:pPr>
        <w:widowControl w:val="0"/>
        <w:autoSpaceDE w:val="0"/>
        <w:autoSpaceDN w:val="0"/>
        <w:adjustRightInd w:val="0"/>
        <w:spacing w:before="113" w:after="0" w:line="270" w:lineRule="exact"/>
        <w:ind w:left="720"/>
        <w:jc w:val="both"/>
        <w:rPr>
          <w:rFonts w:asciiTheme="minorHAnsi" w:hAnsiTheme="minorHAnsi" w:cs="Calibri"/>
          <w:spacing w:val="-7"/>
        </w:rPr>
      </w:pPr>
      <w:r>
        <w:rPr>
          <w:rFonts w:asciiTheme="minorHAnsi" w:hAnsiTheme="minorHAnsi" w:cs="Calibri"/>
          <w:spacing w:val="-7"/>
        </w:rPr>
        <w:t>Digression of the final project outcome from the client’s requirement measured on percentage compliance basis</w:t>
      </w:r>
      <w:r w:rsidR="002B0C34">
        <w:rPr>
          <w:rFonts w:asciiTheme="minorHAnsi" w:hAnsiTheme="minorHAnsi" w:cs="Calibri"/>
          <w:spacing w:val="-7"/>
        </w:rPr>
        <w:t>.</w:t>
      </w:r>
    </w:p>
    <w:p w:rsidR="002B0C34" w:rsidRPr="00221F4E" w:rsidRDefault="00912D05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221F4E">
        <w:rPr>
          <w:rFonts w:asciiTheme="minorHAnsi" w:hAnsiTheme="minorHAnsi" w:cs="Calibri"/>
          <w:sz w:val="22"/>
          <w:szCs w:val="22"/>
        </w:rPr>
        <w:t xml:space="preserve">Being </w:t>
      </w:r>
      <w:r w:rsidR="0000046E" w:rsidRPr="00221F4E">
        <w:rPr>
          <w:rFonts w:asciiTheme="minorHAnsi" w:hAnsiTheme="minorHAnsi" w:cs="Calibri"/>
          <w:sz w:val="22"/>
          <w:szCs w:val="22"/>
        </w:rPr>
        <w:t>100%</w:t>
      </w:r>
      <w:r w:rsidR="001D3D94" w:rsidRPr="00221F4E">
        <w:rPr>
          <w:rFonts w:asciiTheme="minorHAnsi" w:hAnsiTheme="minorHAnsi" w:cs="Calibri"/>
          <w:sz w:val="22"/>
          <w:szCs w:val="22"/>
        </w:rPr>
        <w:t xml:space="preserve"> </w:t>
      </w:r>
      <w:r w:rsidRPr="00221F4E">
        <w:rPr>
          <w:rFonts w:asciiTheme="minorHAnsi" w:hAnsiTheme="minorHAnsi" w:cs="Calibri"/>
          <w:sz w:val="22"/>
          <w:szCs w:val="22"/>
        </w:rPr>
        <w:t>compliant</w:t>
      </w:r>
      <w:r w:rsidR="00C60192" w:rsidRPr="00221F4E">
        <w:rPr>
          <w:rFonts w:asciiTheme="minorHAnsi" w:hAnsiTheme="minorHAnsi" w:cs="Calibri"/>
          <w:sz w:val="22"/>
          <w:szCs w:val="22"/>
        </w:rPr>
        <w:t xml:space="preserve"> – 2</w:t>
      </w:r>
      <w:r w:rsidR="008B31AB" w:rsidRPr="00221F4E">
        <w:rPr>
          <w:rFonts w:asciiTheme="minorHAnsi" w:hAnsiTheme="minorHAnsi" w:cs="Calibri"/>
          <w:sz w:val="22"/>
          <w:szCs w:val="22"/>
        </w:rPr>
        <w:t>5</w:t>
      </w:r>
      <w:r w:rsidR="00C60192" w:rsidRPr="00221F4E">
        <w:rPr>
          <w:rFonts w:asciiTheme="minorHAnsi" w:hAnsiTheme="minorHAnsi" w:cs="Calibri"/>
          <w:sz w:val="22"/>
          <w:szCs w:val="22"/>
        </w:rPr>
        <w:t xml:space="preserve"> Points</w:t>
      </w:r>
    </w:p>
    <w:p w:rsidR="0000046E" w:rsidRPr="00221F4E" w:rsidRDefault="00912D05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221F4E">
        <w:rPr>
          <w:rFonts w:asciiTheme="minorHAnsi" w:hAnsiTheme="minorHAnsi" w:cs="Calibri"/>
          <w:sz w:val="22"/>
          <w:szCs w:val="22"/>
        </w:rPr>
        <w:t xml:space="preserve">Being </w:t>
      </w:r>
      <w:r w:rsidR="0000046E" w:rsidRPr="00221F4E">
        <w:rPr>
          <w:rFonts w:asciiTheme="minorHAnsi" w:hAnsiTheme="minorHAnsi" w:cs="Calibri"/>
          <w:sz w:val="22"/>
          <w:szCs w:val="22"/>
        </w:rPr>
        <w:t>90%</w:t>
      </w:r>
      <w:r w:rsidR="00C60192" w:rsidRPr="00221F4E">
        <w:rPr>
          <w:rFonts w:asciiTheme="minorHAnsi" w:hAnsiTheme="minorHAnsi" w:cs="Calibri"/>
          <w:sz w:val="22"/>
          <w:szCs w:val="22"/>
        </w:rPr>
        <w:t xml:space="preserve"> </w:t>
      </w:r>
      <w:r w:rsidRPr="00221F4E">
        <w:rPr>
          <w:rFonts w:asciiTheme="minorHAnsi" w:hAnsiTheme="minorHAnsi" w:cs="Calibri"/>
          <w:sz w:val="22"/>
          <w:szCs w:val="22"/>
        </w:rPr>
        <w:t>compliant</w:t>
      </w:r>
      <w:r w:rsidR="00C60192" w:rsidRPr="00221F4E">
        <w:rPr>
          <w:rFonts w:asciiTheme="minorHAnsi" w:hAnsiTheme="minorHAnsi" w:cs="Calibri"/>
          <w:sz w:val="22"/>
          <w:szCs w:val="22"/>
        </w:rPr>
        <w:t xml:space="preserve"> – </w:t>
      </w:r>
      <w:r w:rsidR="008B31AB" w:rsidRPr="00221F4E">
        <w:rPr>
          <w:rFonts w:asciiTheme="minorHAnsi" w:hAnsiTheme="minorHAnsi" w:cs="Calibri"/>
          <w:sz w:val="22"/>
          <w:szCs w:val="22"/>
        </w:rPr>
        <w:t>20</w:t>
      </w:r>
      <w:r w:rsidR="00C60192" w:rsidRPr="00221F4E">
        <w:rPr>
          <w:rFonts w:asciiTheme="minorHAnsi" w:hAnsiTheme="minorHAnsi" w:cs="Calibri"/>
          <w:sz w:val="22"/>
          <w:szCs w:val="22"/>
        </w:rPr>
        <w:t xml:space="preserve"> Points</w:t>
      </w:r>
    </w:p>
    <w:p w:rsidR="0000046E" w:rsidRPr="00221F4E" w:rsidRDefault="00DC2523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221F4E">
        <w:rPr>
          <w:rFonts w:asciiTheme="minorHAnsi" w:hAnsiTheme="minorHAnsi" w:cs="Calibri"/>
          <w:sz w:val="22"/>
          <w:szCs w:val="22"/>
        </w:rPr>
        <w:t xml:space="preserve">Being </w:t>
      </w:r>
      <w:r w:rsidR="0000046E" w:rsidRPr="00221F4E">
        <w:rPr>
          <w:rFonts w:asciiTheme="minorHAnsi" w:hAnsiTheme="minorHAnsi" w:cs="Calibri"/>
          <w:sz w:val="22"/>
          <w:szCs w:val="22"/>
        </w:rPr>
        <w:t>80%</w:t>
      </w:r>
      <w:r w:rsidR="00C60192" w:rsidRPr="00221F4E">
        <w:rPr>
          <w:rFonts w:asciiTheme="minorHAnsi" w:hAnsiTheme="minorHAnsi" w:cs="Calibri"/>
          <w:sz w:val="22"/>
          <w:szCs w:val="22"/>
        </w:rPr>
        <w:t xml:space="preserve"> </w:t>
      </w:r>
      <w:r w:rsidRPr="00221F4E">
        <w:rPr>
          <w:rFonts w:asciiTheme="minorHAnsi" w:hAnsiTheme="minorHAnsi" w:cs="Calibri"/>
          <w:sz w:val="22"/>
          <w:szCs w:val="22"/>
        </w:rPr>
        <w:t>compliant</w:t>
      </w:r>
      <w:r w:rsidR="00C60192" w:rsidRPr="00221F4E">
        <w:rPr>
          <w:rFonts w:asciiTheme="minorHAnsi" w:hAnsiTheme="minorHAnsi" w:cs="Calibri"/>
          <w:sz w:val="22"/>
          <w:szCs w:val="22"/>
        </w:rPr>
        <w:t xml:space="preserve"> – 1</w:t>
      </w:r>
      <w:r w:rsidR="008B31AB" w:rsidRPr="00221F4E">
        <w:rPr>
          <w:rFonts w:asciiTheme="minorHAnsi" w:hAnsiTheme="minorHAnsi" w:cs="Calibri"/>
          <w:sz w:val="22"/>
          <w:szCs w:val="22"/>
        </w:rPr>
        <w:t>5</w:t>
      </w:r>
      <w:r w:rsidR="00C60192" w:rsidRPr="00221F4E">
        <w:rPr>
          <w:rFonts w:asciiTheme="minorHAnsi" w:hAnsiTheme="minorHAnsi" w:cs="Calibri"/>
          <w:sz w:val="22"/>
          <w:szCs w:val="22"/>
        </w:rPr>
        <w:t xml:space="preserve"> Points</w:t>
      </w:r>
    </w:p>
    <w:p w:rsidR="0000046E" w:rsidRPr="00221F4E" w:rsidRDefault="00DC2523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221F4E">
        <w:rPr>
          <w:rFonts w:asciiTheme="minorHAnsi" w:hAnsiTheme="minorHAnsi" w:cs="Calibri"/>
          <w:sz w:val="22"/>
          <w:szCs w:val="22"/>
        </w:rPr>
        <w:t xml:space="preserve">Being </w:t>
      </w:r>
      <w:r w:rsidR="0000046E" w:rsidRPr="00221F4E">
        <w:rPr>
          <w:rFonts w:asciiTheme="minorHAnsi" w:hAnsiTheme="minorHAnsi" w:cs="Calibri"/>
          <w:sz w:val="22"/>
          <w:szCs w:val="22"/>
        </w:rPr>
        <w:t xml:space="preserve">70% </w:t>
      </w:r>
      <w:r w:rsidRPr="00221F4E">
        <w:rPr>
          <w:rFonts w:asciiTheme="minorHAnsi" w:hAnsiTheme="minorHAnsi" w:cs="Calibri"/>
          <w:sz w:val="22"/>
          <w:szCs w:val="22"/>
        </w:rPr>
        <w:t>compliant</w:t>
      </w:r>
      <w:r w:rsidR="00C60192" w:rsidRPr="00221F4E">
        <w:rPr>
          <w:rFonts w:asciiTheme="minorHAnsi" w:hAnsiTheme="minorHAnsi" w:cs="Calibri"/>
          <w:sz w:val="22"/>
          <w:szCs w:val="22"/>
        </w:rPr>
        <w:t xml:space="preserve"> – </w:t>
      </w:r>
      <w:r w:rsidR="008B31AB" w:rsidRPr="00221F4E">
        <w:rPr>
          <w:rFonts w:asciiTheme="minorHAnsi" w:hAnsiTheme="minorHAnsi" w:cs="Calibri"/>
          <w:sz w:val="22"/>
          <w:szCs w:val="22"/>
        </w:rPr>
        <w:t>10</w:t>
      </w:r>
      <w:r w:rsidR="00C60192" w:rsidRPr="00221F4E">
        <w:rPr>
          <w:rFonts w:asciiTheme="minorHAnsi" w:hAnsiTheme="minorHAnsi" w:cs="Calibri"/>
          <w:sz w:val="22"/>
          <w:szCs w:val="22"/>
        </w:rPr>
        <w:t xml:space="preserve"> Points</w:t>
      </w:r>
    </w:p>
    <w:p w:rsidR="009D0FDD" w:rsidRPr="00221F4E" w:rsidRDefault="00DC2523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221F4E">
        <w:rPr>
          <w:rFonts w:asciiTheme="minorHAnsi" w:hAnsiTheme="minorHAnsi" w:cs="Calibri"/>
          <w:sz w:val="22"/>
          <w:szCs w:val="22"/>
        </w:rPr>
        <w:t xml:space="preserve">Being </w:t>
      </w:r>
      <w:r w:rsidR="009D0FDD" w:rsidRPr="00221F4E">
        <w:rPr>
          <w:rFonts w:asciiTheme="minorHAnsi" w:hAnsiTheme="minorHAnsi" w:cs="Calibri"/>
          <w:sz w:val="22"/>
          <w:szCs w:val="22"/>
        </w:rPr>
        <w:t>60</w:t>
      </w:r>
      <w:r w:rsidR="0013768D" w:rsidRPr="00221F4E">
        <w:rPr>
          <w:rFonts w:asciiTheme="minorHAnsi" w:hAnsiTheme="minorHAnsi" w:cs="Calibri"/>
          <w:sz w:val="22"/>
          <w:szCs w:val="22"/>
        </w:rPr>
        <w:t>% compliant – 5 Points</w:t>
      </w:r>
    </w:p>
    <w:p w:rsidR="0013373A" w:rsidRPr="00221F4E" w:rsidRDefault="0013373A" w:rsidP="00221F4E">
      <w:pPr>
        <w:pStyle w:val="Default"/>
        <w:numPr>
          <w:ilvl w:val="0"/>
          <w:numId w:val="8"/>
        </w:numPr>
        <w:spacing w:after="133"/>
        <w:ind w:left="1080"/>
        <w:rPr>
          <w:rFonts w:asciiTheme="minorHAnsi" w:hAnsiTheme="minorHAnsi" w:cs="Calibri"/>
          <w:sz w:val="22"/>
          <w:szCs w:val="22"/>
        </w:rPr>
      </w:pPr>
      <w:r w:rsidRPr="00221F4E">
        <w:rPr>
          <w:rFonts w:asciiTheme="minorHAnsi" w:hAnsiTheme="minorHAnsi" w:cs="Calibri"/>
          <w:sz w:val="22"/>
          <w:szCs w:val="22"/>
        </w:rPr>
        <w:t xml:space="preserve">Below </w:t>
      </w:r>
      <w:r w:rsidR="009D0FDD" w:rsidRPr="00221F4E">
        <w:rPr>
          <w:rFonts w:asciiTheme="minorHAnsi" w:hAnsiTheme="minorHAnsi" w:cs="Calibri"/>
          <w:sz w:val="22"/>
          <w:szCs w:val="22"/>
        </w:rPr>
        <w:t>6</w:t>
      </w:r>
      <w:r w:rsidRPr="00221F4E">
        <w:rPr>
          <w:rFonts w:asciiTheme="minorHAnsi" w:hAnsiTheme="minorHAnsi" w:cs="Calibri"/>
          <w:sz w:val="22"/>
          <w:szCs w:val="22"/>
        </w:rPr>
        <w:t>0% - No Points</w:t>
      </w:r>
    </w:p>
    <w:p w:rsidR="00FE5A48" w:rsidRDefault="00FE5A48" w:rsidP="00FE5A48">
      <w:pPr>
        <w:widowControl w:val="0"/>
        <w:autoSpaceDE w:val="0"/>
        <w:autoSpaceDN w:val="0"/>
        <w:adjustRightInd w:val="0"/>
        <w:spacing w:before="113" w:after="0" w:line="270" w:lineRule="exact"/>
        <w:jc w:val="both"/>
        <w:rPr>
          <w:rFonts w:asciiTheme="minorHAnsi" w:hAnsiTheme="minorHAnsi" w:cs="Calibri"/>
          <w:spacing w:val="-7"/>
        </w:rPr>
      </w:pPr>
    </w:p>
    <w:p w:rsidR="00CC4DEA" w:rsidRPr="000D6824" w:rsidRDefault="00CC4DEA" w:rsidP="00AB696D">
      <w:pPr>
        <w:widowControl w:val="0"/>
        <w:autoSpaceDE w:val="0"/>
        <w:autoSpaceDN w:val="0"/>
        <w:adjustRightInd w:val="0"/>
        <w:spacing w:after="0" w:line="253" w:lineRule="exact"/>
        <w:rPr>
          <w:rFonts w:asciiTheme="minorHAnsi" w:hAnsiTheme="minorHAnsi" w:cs="Calibri"/>
          <w:spacing w:val="-9"/>
          <w:w w:val="97"/>
        </w:rPr>
      </w:pPr>
    </w:p>
    <w:p w:rsidR="004F6993" w:rsidRPr="000D6824" w:rsidRDefault="00FE2C49" w:rsidP="007657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="Calibri"/>
          <w:b/>
          <w:color w:val="000000"/>
          <w:spacing w:val="-8"/>
        </w:rPr>
      </w:pPr>
      <w:r>
        <w:rPr>
          <w:rFonts w:asciiTheme="minorHAnsi" w:hAnsiTheme="minorHAnsi" w:cs="Calibri"/>
          <w:b/>
          <w:spacing w:val="-8"/>
        </w:rPr>
        <w:t xml:space="preserve"> </w:t>
      </w:r>
      <w:r w:rsidR="004F6993" w:rsidRPr="000D6824">
        <w:rPr>
          <w:rFonts w:asciiTheme="minorHAnsi" w:hAnsiTheme="minorHAnsi" w:cs="Calibri"/>
          <w:b/>
          <w:spacing w:val="-8"/>
        </w:rPr>
        <w:t xml:space="preserve">Achievement Award for </w:t>
      </w:r>
      <w:r w:rsidR="004F6993" w:rsidRPr="000D6824">
        <w:rPr>
          <w:rFonts w:asciiTheme="minorHAnsi" w:hAnsiTheme="minorHAnsi" w:cs="Calibri"/>
          <w:b/>
        </w:rPr>
        <w:t>Best Driller of the year</w:t>
      </w:r>
    </w:p>
    <w:p w:rsidR="00B333D8" w:rsidRPr="000D6824" w:rsidRDefault="00B333D8" w:rsidP="00B333D8">
      <w:pPr>
        <w:widowControl w:val="0"/>
        <w:autoSpaceDE w:val="0"/>
        <w:autoSpaceDN w:val="0"/>
        <w:adjustRightInd w:val="0"/>
        <w:spacing w:before="136" w:after="0" w:line="253" w:lineRule="exact"/>
        <w:jc w:val="both"/>
        <w:rPr>
          <w:rFonts w:asciiTheme="minorHAnsi" w:hAnsiTheme="minorHAnsi" w:cs="Calibri"/>
          <w:spacing w:val="-9"/>
        </w:rPr>
      </w:pPr>
      <w:r w:rsidRPr="000D6824">
        <w:rPr>
          <w:rFonts w:asciiTheme="minorHAnsi" w:hAnsiTheme="minorHAnsi" w:cs="Calibri"/>
          <w:spacing w:val="-9"/>
        </w:rPr>
        <w:t>Objective: To recognize outstanding technical and manual skills of individuals working on a Horizontal Directional Rig.</w:t>
      </w:r>
    </w:p>
    <w:p w:rsidR="00B333D8" w:rsidRPr="000D6824" w:rsidRDefault="00B333D8" w:rsidP="007657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136" w:after="0" w:line="253" w:lineRule="exact"/>
        <w:ind w:left="0" w:firstLine="0"/>
        <w:rPr>
          <w:rFonts w:asciiTheme="minorHAnsi" w:hAnsiTheme="minorHAnsi" w:cs="Calibri"/>
          <w:spacing w:val="-9"/>
        </w:rPr>
      </w:pPr>
      <w:r w:rsidRPr="000D6824">
        <w:rPr>
          <w:rFonts w:asciiTheme="minorHAnsi" w:hAnsiTheme="minorHAnsi" w:cs="Calibri"/>
          <w:spacing w:val="-9"/>
        </w:rPr>
        <w:t>Nominations to come from the Employer/Organization/ User</w:t>
      </w:r>
    </w:p>
    <w:p w:rsidR="00B333D8" w:rsidRPr="000D6824" w:rsidRDefault="00B333D8" w:rsidP="007657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136" w:after="0" w:line="253" w:lineRule="exact"/>
        <w:ind w:left="0" w:firstLine="0"/>
        <w:rPr>
          <w:rFonts w:asciiTheme="minorHAnsi" w:hAnsiTheme="minorHAnsi" w:cs="Calibri"/>
          <w:spacing w:val="-9"/>
        </w:rPr>
      </w:pPr>
      <w:r w:rsidRPr="000D6824">
        <w:rPr>
          <w:rFonts w:asciiTheme="minorHAnsi" w:hAnsiTheme="minorHAnsi" w:cs="Calibri"/>
          <w:spacing w:val="-9"/>
        </w:rPr>
        <w:t>Should have certified skills or be subjected to post application assessment.</w:t>
      </w:r>
    </w:p>
    <w:p w:rsidR="00B333D8" w:rsidRPr="000D6824" w:rsidRDefault="00B333D8" w:rsidP="007657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133" w:after="0" w:line="253" w:lineRule="exact"/>
        <w:ind w:left="0" w:firstLine="0"/>
        <w:rPr>
          <w:rFonts w:asciiTheme="minorHAnsi" w:hAnsiTheme="minorHAnsi" w:cs="Calibri"/>
          <w:spacing w:val="-9"/>
        </w:rPr>
      </w:pPr>
      <w:r w:rsidRPr="000D6824">
        <w:rPr>
          <w:rFonts w:asciiTheme="minorHAnsi" w:hAnsiTheme="minorHAnsi" w:cs="Calibri"/>
          <w:spacing w:val="-9"/>
        </w:rPr>
        <w:t>Should be aware of Occupational Safety, i.e., Health and Environmental issues</w:t>
      </w:r>
    </w:p>
    <w:p w:rsidR="00B333D8" w:rsidRPr="000D6824" w:rsidRDefault="00B333D8" w:rsidP="00B333D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pacing w:val="-9"/>
        </w:rPr>
      </w:pPr>
    </w:p>
    <w:p w:rsidR="00EB59E7" w:rsidRPr="000D6824" w:rsidRDefault="00B333D8" w:rsidP="00B33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pacing w:val="-9"/>
          <w:w w:val="97"/>
        </w:rPr>
      </w:pPr>
      <w:r w:rsidRPr="000D6824">
        <w:rPr>
          <w:rFonts w:asciiTheme="minorHAnsi" w:hAnsiTheme="minorHAnsi" w:cs="Calibri"/>
          <w:spacing w:val="-9"/>
        </w:rPr>
        <w:t>In this category all applicants shall be called to Vishwakarma Pratham (Faridabad), a Training Hub of INDSTT, for demonstration of their skills. The evaluator will be appointed by INDSTT. The entire cost for travel to Vishwakarma Pratham and lodging &amp; boarding will have to</w:t>
      </w:r>
      <w:r w:rsidRPr="000D6824">
        <w:rPr>
          <w:rFonts w:asciiTheme="minorHAnsi" w:hAnsiTheme="minorHAnsi" w:cs="Calibri"/>
          <w:spacing w:val="-6"/>
        </w:rPr>
        <w:t xml:space="preserve"> be borne by the nominating organizations. In case of self-employed artisans who have been selected post scrutiny of their nominations, lodging &amp; boarding may be provided by INDSTT.</w:t>
      </w:r>
    </w:p>
    <w:p w:rsidR="00B333D8" w:rsidRPr="000D6824" w:rsidRDefault="00B333D8" w:rsidP="00B333D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00"/>
          <w:spacing w:val="-8"/>
        </w:rPr>
      </w:pPr>
    </w:p>
    <w:p w:rsidR="004F6993" w:rsidRPr="000D6824" w:rsidRDefault="004F6993" w:rsidP="007657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="Calibri"/>
          <w:b/>
          <w:color w:val="000000"/>
          <w:spacing w:val="-8"/>
        </w:rPr>
      </w:pPr>
      <w:r w:rsidRPr="000D6824">
        <w:rPr>
          <w:rFonts w:asciiTheme="minorHAnsi" w:hAnsiTheme="minorHAnsi" w:cs="Calibri"/>
          <w:b/>
          <w:spacing w:val="-8"/>
        </w:rPr>
        <w:t xml:space="preserve">Achievement Award for </w:t>
      </w:r>
      <w:r w:rsidRPr="000D6824">
        <w:rPr>
          <w:rFonts w:asciiTheme="minorHAnsi" w:hAnsiTheme="minorHAnsi" w:cs="Calibri"/>
          <w:b/>
        </w:rPr>
        <w:t xml:space="preserve">Best </w:t>
      </w:r>
      <w:r w:rsidR="00E00FC4" w:rsidRPr="000D6824">
        <w:rPr>
          <w:rFonts w:asciiTheme="minorHAnsi" w:hAnsiTheme="minorHAnsi" w:cs="Calibri"/>
          <w:b/>
        </w:rPr>
        <w:t>Public</w:t>
      </w:r>
      <w:r w:rsidRPr="000D6824">
        <w:rPr>
          <w:rFonts w:asciiTheme="minorHAnsi" w:hAnsiTheme="minorHAnsi" w:cs="Calibri"/>
          <w:b/>
        </w:rPr>
        <w:t xml:space="preserve"> Officer of the year</w:t>
      </w:r>
    </w:p>
    <w:p w:rsidR="00E00FC4" w:rsidRPr="000D6824" w:rsidRDefault="00E00FC4" w:rsidP="00E00FC4">
      <w:pPr>
        <w:widowControl w:val="0"/>
        <w:autoSpaceDE w:val="0"/>
        <w:autoSpaceDN w:val="0"/>
        <w:adjustRightInd w:val="0"/>
        <w:spacing w:before="136" w:after="0" w:line="253" w:lineRule="exact"/>
        <w:rPr>
          <w:rFonts w:asciiTheme="minorHAnsi" w:hAnsiTheme="minorHAnsi" w:cs="Calibri"/>
          <w:spacing w:val="-8"/>
        </w:rPr>
      </w:pPr>
      <w:r w:rsidRPr="000D6824">
        <w:rPr>
          <w:rFonts w:asciiTheme="minorHAnsi" w:hAnsiTheme="minorHAnsi" w:cs="Calibri"/>
          <w:spacing w:val="-8"/>
        </w:rPr>
        <w:t>Objective: To recognize the public official who has undertaken exemplary initiatives/work which has facilitated growth and development of the infrastructure/construction sector.</w:t>
      </w:r>
    </w:p>
    <w:p w:rsidR="00E00FC4" w:rsidRPr="000D6824" w:rsidRDefault="00E00FC4" w:rsidP="007657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36" w:after="0" w:line="253" w:lineRule="exact"/>
        <w:ind w:left="0" w:firstLine="0"/>
        <w:rPr>
          <w:rFonts w:asciiTheme="minorHAnsi" w:hAnsiTheme="minorHAnsi" w:cs="Calibri"/>
          <w:spacing w:val="-8"/>
        </w:rPr>
      </w:pPr>
      <w:r w:rsidRPr="000D6824">
        <w:rPr>
          <w:rFonts w:asciiTheme="minorHAnsi" w:hAnsiTheme="minorHAnsi" w:cs="Calibri"/>
          <w:spacing w:val="-8"/>
        </w:rPr>
        <w:t xml:space="preserve">Officers having served Government/Public Sector Unit/ Undertaking since the last 10 years are </w:t>
      </w:r>
      <w:r w:rsidRPr="000D6824">
        <w:rPr>
          <w:rFonts w:asciiTheme="minorHAnsi" w:hAnsiTheme="minorHAnsi" w:cs="Calibri"/>
          <w:spacing w:val="-9"/>
        </w:rPr>
        <w:t>eligible to apply</w:t>
      </w:r>
    </w:p>
    <w:p w:rsidR="00E00FC4" w:rsidRPr="000D6824" w:rsidRDefault="00E00FC4" w:rsidP="007657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36" w:after="0" w:line="253" w:lineRule="exact"/>
        <w:ind w:left="0" w:firstLine="0"/>
        <w:rPr>
          <w:rFonts w:asciiTheme="minorHAnsi" w:hAnsiTheme="minorHAnsi" w:cs="Calibri"/>
          <w:spacing w:val="-9"/>
        </w:rPr>
      </w:pPr>
      <w:r w:rsidRPr="000D6824">
        <w:rPr>
          <w:rFonts w:asciiTheme="minorHAnsi" w:hAnsiTheme="minorHAnsi" w:cs="Calibri"/>
          <w:spacing w:val="-9"/>
        </w:rPr>
        <w:t>Nomination to be made by Self/Organizations</w:t>
      </w:r>
    </w:p>
    <w:p w:rsidR="00E00FC4" w:rsidRPr="000D6824" w:rsidRDefault="00E00FC4" w:rsidP="007657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36" w:after="0" w:line="253" w:lineRule="exact"/>
        <w:ind w:left="0" w:firstLine="0"/>
        <w:rPr>
          <w:rFonts w:asciiTheme="minorHAnsi" w:hAnsiTheme="minorHAnsi" w:cs="Calibri"/>
          <w:spacing w:val="-9"/>
        </w:rPr>
      </w:pPr>
      <w:r w:rsidRPr="000D6824">
        <w:rPr>
          <w:rFonts w:asciiTheme="minorHAnsi" w:hAnsiTheme="minorHAnsi" w:cs="Calibri"/>
          <w:spacing w:val="-9"/>
        </w:rPr>
        <w:t>Must have been engaged in public services for over 10 years</w:t>
      </w:r>
    </w:p>
    <w:p w:rsidR="00E00FC4" w:rsidRPr="000D6824" w:rsidRDefault="00E00FC4" w:rsidP="007657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33" w:after="0" w:line="253" w:lineRule="exact"/>
        <w:ind w:left="0" w:firstLine="0"/>
        <w:rPr>
          <w:rFonts w:asciiTheme="minorHAnsi" w:hAnsiTheme="minorHAnsi" w:cs="Calibri"/>
          <w:spacing w:val="-8"/>
        </w:rPr>
      </w:pPr>
      <w:r w:rsidRPr="000D6824">
        <w:rPr>
          <w:rFonts w:asciiTheme="minorHAnsi" w:hAnsiTheme="minorHAnsi" w:cs="Calibri"/>
          <w:spacing w:val="-8"/>
        </w:rPr>
        <w:t xml:space="preserve">Should have made significant contributions towards any one or </w:t>
      </w:r>
      <w:proofErr w:type="gramStart"/>
      <w:r w:rsidRPr="000D6824">
        <w:rPr>
          <w:rFonts w:asciiTheme="minorHAnsi" w:hAnsiTheme="minorHAnsi" w:cs="Calibri"/>
          <w:spacing w:val="-8"/>
        </w:rPr>
        <w:t>all of</w:t>
      </w:r>
      <w:proofErr w:type="gramEnd"/>
      <w:r w:rsidRPr="000D6824">
        <w:rPr>
          <w:rFonts w:asciiTheme="minorHAnsi" w:hAnsiTheme="minorHAnsi" w:cs="Calibri"/>
          <w:spacing w:val="-8"/>
        </w:rPr>
        <w:t xml:space="preserve"> the following during </w:t>
      </w:r>
      <w:r w:rsidRPr="000D6824">
        <w:rPr>
          <w:rFonts w:asciiTheme="minorHAnsi" w:hAnsiTheme="minorHAnsi" w:cs="Calibri"/>
          <w:spacing w:val="-9"/>
        </w:rPr>
        <w:t>his/her tenure of service:</w:t>
      </w:r>
    </w:p>
    <w:p w:rsidR="00E00FC4" w:rsidRPr="000D6824" w:rsidRDefault="00E00FC4" w:rsidP="00E00FC4">
      <w:pPr>
        <w:widowControl w:val="0"/>
        <w:autoSpaceDE w:val="0"/>
        <w:autoSpaceDN w:val="0"/>
        <w:adjustRightInd w:val="0"/>
        <w:spacing w:before="136" w:after="0" w:line="253" w:lineRule="exact"/>
        <w:rPr>
          <w:rFonts w:asciiTheme="minorHAnsi" w:hAnsiTheme="minorHAnsi" w:cs="Calibri"/>
          <w:spacing w:val="-9"/>
        </w:rPr>
      </w:pPr>
      <w:r w:rsidRPr="000D6824">
        <w:rPr>
          <w:rFonts w:asciiTheme="minorHAnsi" w:hAnsiTheme="minorHAnsi" w:cs="Calibri"/>
          <w:spacing w:val="-9"/>
        </w:rPr>
        <w:t>(a)</w:t>
      </w:r>
      <w:r w:rsidRPr="000D6824">
        <w:rPr>
          <w:rFonts w:asciiTheme="minorHAnsi" w:hAnsiTheme="minorHAnsi" w:cs="Calibri"/>
          <w:spacing w:val="-9"/>
        </w:rPr>
        <w:tab/>
        <w:t>Evolution/Ingress/Induction of new/frontier technology</w:t>
      </w:r>
    </w:p>
    <w:p w:rsidR="00E00FC4" w:rsidRPr="000D6824" w:rsidRDefault="00E00FC4" w:rsidP="00E00FC4">
      <w:pPr>
        <w:widowControl w:val="0"/>
        <w:autoSpaceDE w:val="0"/>
        <w:autoSpaceDN w:val="0"/>
        <w:adjustRightInd w:val="0"/>
        <w:spacing w:before="135" w:after="0" w:line="253" w:lineRule="exact"/>
        <w:rPr>
          <w:rFonts w:asciiTheme="minorHAnsi" w:hAnsiTheme="minorHAnsi" w:cs="Calibri"/>
          <w:spacing w:val="-9"/>
        </w:rPr>
      </w:pPr>
      <w:r w:rsidRPr="000D6824">
        <w:rPr>
          <w:rFonts w:asciiTheme="minorHAnsi" w:hAnsiTheme="minorHAnsi" w:cs="Calibri"/>
          <w:spacing w:val="-9"/>
        </w:rPr>
        <w:t>(b)</w:t>
      </w:r>
      <w:r w:rsidRPr="000D6824">
        <w:rPr>
          <w:rFonts w:asciiTheme="minorHAnsi" w:hAnsiTheme="minorHAnsi" w:cs="Calibri"/>
          <w:spacing w:val="-9"/>
        </w:rPr>
        <w:tab/>
        <w:t>Adoption of global best practices for building competitive edge</w:t>
      </w:r>
    </w:p>
    <w:p w:rsidR="00E00FC4" w:rsidRPr="000D6824" w:rsidRDefault="00E00FC4" w:rsidP="00E00FC4">
      <w:pPr>
        <w:widowControl w:val="0"/>
        <w:autoSpaceDE w:val="0"/>
        <w:autoSpaceDN w:val="0"/>
        <w:adjustRightInd w:val="0"/>
        <w:spacing w:before="136" w:after="0" w:line="253" w:lineRule="exact"/>
        <w:rPr>
          <w:rFonts w:asciiTheme="minorHAnsi" w:hAnsiTheme="minorHAnsi" w:cs="Calibri"/>
          <w:spacing w:val="-9"/>
        </w:rPr>
      </w:pPr>
      <w:r w:rsidRPr="000D6824">
        <w:rPr>
          <w:rFonts w:asciiTheme="minorHAnsi" w:hAnsiTheme="minorHAnsi" w:cs="Calibri"/>
          <w:spacing w:val="-9"/>
        </w:rPr>
        <w:t>(c)</w:t>
      </w:r>
      <w:r w:rsidRPr="000D6824">
        <w:rPr>
          <w:rFonts w:asciiTheme="minorHAnsi" w:hAnsiTheme="minorHAnsi" w:cs="Calibri"/>
          <w:spacing w:val="-9"/>
        </w:rPr>
        <w:tab/>
        <w:t>Human Resource Development</w:t>
      </w:r>
    </w:p>
    <w:p w:rsidR="00E00FC4" w:rsidRDefault="00E00FC4" w:rsidP="00E00FC4">
      <w:pPr>
        <w:widowControl w:val="0"/>
        <w:autoSpaceDE w:val="0"/>
        <w:autoSpaceDN w:val="0"/>
        <w:adjustRightInd w:val="0"/>
        <w:spacing w:before="136" w:after="0" w:line="253" w:lineRule="exact"/>
        <w:rPr>
          <w:rFonts w:asciiTheme="minorHAnsi" w:hAnsiTheme="minorHAnsi" w:cs="Calibri"/>
          <w:spacing w:val="-9"/>
        </w:rPr>
      </w:pPr>
      <w:r w:rsidRPr="000D6824">
        <w:rPr>
          <w:rFonts w:asciiTheme="minorHAnsi" w:hAnsiTheme="minorHAnsi" w:cs="Calibri"/>
          <w:spacing w:val="-9"/>
        </w:rPr>
        <w:t>(d)</w:t>
      </w:r>
      <w:r w:rsidRPr="000D6824">
        <w:rPr>
          <w:rFonts w:asciiTheme="minorHAnsi" w:hAnsiTheme="minorHAnsi" w:cs="Calibri"/>
          <w:spacing w:val="-9"/>
        </w:rPr>
        <w:tab/>
        <w:t>Corporate Social Responsibility</w:t>
      </w:r>
    </w:p>
    <w:p w:rsidR="00E016ED" w:rsidRDefault="00E016ED" w:rsidP="00E00FC4">
      <w:pPr>
        <w:widowControl w:val="0"/>
        <w:autoSpaceDE w:val="0"/>
        <w:autoSpaceDN w:val="0"/>
        <w:adjustRightInd w:val="0"/>
        <w:spacing w:before="136" w:after="0" w:line="253" w:lineRule="exact"/>
        <w:rPr>
          <w:rFonts w:asciiTheme="minorHAnsi" w:hAnsiTheme="minorHAnsi" w:cs="Calibri"/>
          <w:spacing w:val="-9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2"/>
      </w:tblGrid>
      <w:tr w:rsidR="00E016ED" w:rsidRPr="008061C8" w:rsidTr="00436DFA">
        <w:tc>
          <w:tcPr>
            <w:tcW w:w="7902" w:type="dxa"/>
          </w:tcPr>
          <w:p w:rsidR="00E016ED" w:rsidRPr="00622F70" w:rsidRDefault="00622F70" w:rsidP="00004EB6">
            <w:pPr>
              <w:spacing w:after="160" w:line="259" w:lineRule="auto"/>
              <w:contextualSpacing/>
              <w:rPr>
                <w:rFonts w:asciiTheme="minorHAnsi" w:hAnsiTheme="minorHAnsi" w:cs="Calibri"/>
                <w:b/>
              </w:rPr>
            </w:pPr>
            <w:r w:rsidRPr="00622F70">
              <w:rPr>
                <w:rFonts w:asciiTheme="minorHAnsi" w:hAnsiTheme="minorHAnsi" w:cs="Calibri"/>
                <w:b/>
              </w:rPr>
              <w:t>3.</w:t>
            </w:r>
            <w:r w:rsidR="00E016ED" w:rsidRPr="00622F70">
              <w:rPr>
                <w:rFonts w:asciiTheme="minorHAnsi" w:hAnsiTheme="minorHAnsi" w:cs="Calibri"/>
                <w:b/>
              </w:rPr>
              <w:t>Achievement Award for Best Trenchless Technologist of the year</w:t>
            </w:r>
          </w:p>
        </w:tc>
      </w:tr>
    </w:tbl>
    <w:p w:rsidR="00203B17" w:rsidRPr="000D6824" w:rsidRDefault="00203B17" w:rsidP="002C3C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00"/>
          <w:spacing w:val="-8"/>
        </w:rPr>
      </w:pPr>
    </w:p>
    <w:p w:rsidR="00622F70" w:rsidRPr="000D6824" w:rsidRDefault="00622F70" w:rsidP="00436DFA">
      <w:pPr>
        <w:widowControl w:val="0"/>
        <w:autoSpaceDE w:val="0"/>
        <w:autoSpaceDN w:val="0"/>
        <w:adjustRightInd w:val="0"/>
        <w:spacing w:before="136" w:after="0" w:line="253" w:lineRule="exact"/>
        <w:rPr>
          <w:rFonts w:asciiTheme="minorHAnsi" w:hAnsiTheme="minorHAnsi" w:cs="Calibri"/>
          <w:spacing w:val="-8"/>
        </w:rPr>
      </w:pPr>
      <w:r w:rsidRPr="000D6824">
        <w:rPr>
          <w:rFonts w:asciiTheme="minorHAnsi" w:hAnsiTheme="minorHAnsi" w:cs="Calibri"/>
          <w:spacing w:val="-8"/>
        </w:rPr>
        <w:t xml:space="preserve">Objective: To recognize the </w:t>
      </w:r>
      <w:r w:rsidR="0068568F">
        <w:rPr>
          <w:rFonts w:asciiTheme="minorHAnsi" w:hAnsiTheme="minorHAnsi" w:cs="Calibri"/>
          <w:spacing w:val="-8"/>
        </w:rPr>
        <w:t>Trenchless Technologist</w:t>
      </w:r>
      <w:r w:rsidRPr="000D6824">
        <w:rPr>
          <w:rFonts w:asciiTheme="minorHAnsi" w:hAnsiTheme="minorHAnsi" w:cs="Calibri"/>
          <w:spacing w:val="-8"/>
        </w:rPr>
        <w:t xml:space="preserve"> who has </w:t>
      </w:r>
      <w:r w:rsidR="00A83012">
        <w:rPr>
          <w:rFonts w:asciiTheme="minorHAnsi" w:hAnsiTheme="minorHAnsi" w:cs="Calibri"/>
          <w:spacing w:val="-8"/>
        </w:rPr>
        <w:t>demonstrated</w:t>
      </w:r>
      <w:r w:rsidRPr="000D6824">
        <w:rPr>
          <w:rFonts w:asciiTheme="minorHAnsi" w:hAnsiTheme="minorHAnsi" w:cs="Calibri"/>
          <w:spacing w:val="-8"/>
        </w:rPr>
        <w:t xml:space="preserve"> exemplary initiatives/work which has facilitated growth and development of </w:t>
      </w:r>
      <w:r w:rsidR="00B05AF0">
        <w:rPr>
          <w:rFonts w:asciiTheme="minorHAnsi" w:hAnsiTheme="minorHAnsi" w:cs="Calibri"/>
          <w:spacing w:val="-8"/>
        </w:rPr>
        <w:t xml:space="preserve">Trenchless Technology </w:t>
      </w:r>
      <w:r w:rsidR="00B55AD1">
        <w:rPr>
          <w:rFonts w:asciiTheme="minorHAnsi" w:hAnsiTheme="minorHAnsi" w:cs="Calibri"/>
          <w:spacing w:val="-8"/>
        </w:rPr>
        <w:t>in</w:t>
      </w:r>
      <w:r w:rsidRPr="000D6824">
        <w:rPr>
          <w:rFonts w:asciiTheme="minorHAnsi" w:hAnsiTheme="minorHAnsi" w:cs="Calibri"/>
          <w:spacing w:val="-8"/>
        </w:rPr>
        <w:t xml:space="preserve"> infrastructure/construction sector.</w:t>
      </w:r>
    </w:p>
    <w:p w:rsidR="00622F70" w:rsidRPr="000D6824" w:rsidRDefault="00622F70" w:rsidP="007657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36" w:after="0" w:line="253" w:lineRule="exact"/>
        <w:ind w:left="0" w:firstLine="0"/>
        <w:rPr>
          <w:rFonts w:asciiTheme="minorHAnsi" w:hAnsiTheme="minorHAnsi" w:cs="Calibri"/>
          <w:spacing w:val="-9"/>
        </w:rPr>
      </w:pPr>
      <w:r w:rsidRPr="000D6824">
        <w:rPr>
          <w:rFonts w:asciiTheme="minorHAnsi" w:hAnsiTheme="minorHAnsi" w:cs="Calibri"/>
          <w:spacing w:val="-9"/>
        </w:rPr>
        <w:lastRenderedPageBreak/>
        <w:t>Nomination to be made by Self/Organizations</w:t>
      </w:r>
    </w:p>
    <w:p w:rsidR="00622F70" w:rsidRPr="000D6824" w:rsidRDefault="00622F70" w:rsidP="007657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36" w:after="0" w:line="253" w:lineRule="exact"/>
        <w:ind w:left="0" w:firstLine="0"/>
        <w:rPr>
          <w:rFonts w:asciiTheme="minorHAnsi" w:hAnsiTheme="minorHAnsi" w:cs="Calibri"/>
          <w:spacing w:val="-9"/>
        </w:rPr>
      </w:pPr>
      <w:r w:rsidRPr="000D6824">
        <w:rPr>
          <w:rFonts w:asciiTheme="minorHAnsi" w:hAnsiTheme="minorHAnsi" w:cs="Calibri"/>
          <w:spacing w:val="-9"/>
        </w:rPr>
        <w:t xml:space="preserve">Must have been engaged in </w:t>
      </w:r>
      <w:r w:rsidR="000358E7">
        <w:rPr>
          <w:rFonts w:asciiTheme="minorHAnsi" w:hAnsiTheme="minorHAnsi" w:cs="Calibri"/>
          <w:spacing w:val="-9"/>
        </w:rPr>
        <w:t xml:space="preserve">Trenchless </w:t>
      </w:r>
      <w:r w:rsidR="00D12253">
        <w:rPr>
          <w:rFonts w:asciiTheme="minorHAnsi" w:hAnsiTheme="minorHAnsi" w:cs="Calibri"/>
          <w:spacing w:val="-9"/>
        </w:rPr>
        <w:t>activities</w:t>
      </w:r>
      <w:r w:rsidRPr="000D6824">
        <w:rPr>
          <w:rFonts w:asciiTheme="minorHAnsi" w:hAnsiTheme="minorHAnsi" w:cs="Calibri"/>
          <w:spacing w:val="-9"/>
        </w:rPr>
        <w:t xml:space="preserve"> for over 10 years</w:t>
      </w:r>
    </w:p>
    <w:p w:rsidR="00622F70" w:rsidRPr="000D6824" w:rsidRDefault="00622F70" w:rsidP="007657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33" w:after="0" w:line="253" w:lineRule="exact"/>
        <w:ind w:left="0" w:firstLine="0"/>
        <w:rPr>
          <w:rFonts w:asciiTheme="minorHAnsi" w:hAnsiTheme="minorHAnsi" w:cs="Calibri"/>
          <w:spacing w:val="-8"/>
        </w:rPr>
      </w:pPr>
      <w:r w:rsidRPr="000D6824">
        <w:rPr>
          <w:rFonts w:asciiTheme="minorHAnsi" w:hAnsiTheme="minorHAnsi" w:cs="Calibri"/>
          <w:spacing w:val="-8"/>
        </w:rPr>
        <w:t xml:space="preserve">Should have made significant contributions towards any one or </w:t>
      </w:r>
      <w:proofErr w:type="gramStart"/>
      <w:r w:rsidRPr="000D6824">
        <w:rPr>
          <w:rFonts w:asciiTheme="minorHAnsi" w:hAnsiTheme="minorHAnsi" w:cs="Calibri"/>
          <w:spacing w:val="-8"/>
        </w:rPr>
        <w:t>all of</w:t>
      </w:r>
      <w:proofErr w:type="gramEnd"/>
      <w:r w:rsidRPr="000D6824">
        <w:rPr>
          <w:rFonts w:asciiTheme="minorHAnsi" w:hAnsiTheme="minorHAnsi" w:cs="Calibri"/>
          <w:spacing w:val="-8"/>
        </w:rPr>
        <w:t xml:space="preserve"> the following during </w:t>
      </w:r>
      <w:r w:rsidR="00C96427">
        <w:rPr>
          <w:rFonts w:asciiTheme="minorHAnsi" w:hAnsiTheme="minorHAnsi" w:cs="Calibri"/>
          <w:spacing w:val="-8"/>
        </w:rPr>
        <w:t>the previous year</w:t>
      </w:r>
      <w:r w:rsidRPr="000D6824">
        <w:rPr>
          <w:rFonts w:asciiTheme="minorHAnsi" w:hAnsiTheme="minorHAnsi" w:cs="Calibri"/>
          <w:spacing w:val="-9"/>
        </w:rPr>
        <w:t>:</w:t>
      </w:r>
    </w:p>
    <w:p w:rsidR="00622F70" w:rsidRPr="000D6824" w:rsidRDefault="00622F70" w:rsidP="00436DFA">
      <w:pPr>
        <w:widowControl w:val="0"/>
        <w:autoSpaceDE w:val="0"/>
        <w:autoSpaceDN w:val="0"/>
        <w:adjustRightInd w:val="0"/>
        <w:spacing w:before="136" w:after="0" w:line="253" w:lineRule="exact"/>
        <w:rPr>
          <w:rFonts w:asciiTheme="minorHAnsi" w:hAnsiTheme="minorHAnsi" w:cs="Calibri"/>
          <w:spacing w:val="-9"/>
        </w:rPr>
      </w:pPr>
      <w:r w:rsidRPr="000D6824">
        <w:rPr>
          <w:rFonts w:asciiTheme="minorHAnsi" w:hAnsiTheme="minorHAnsi" w:cs="Calibri"/>
          <w:spacing w:val="-9"/>
        </w:rPr>
        <w:t>(a)</w:t>
      </w:r>
      <w:r w:rsidRPr="000D6824">
        <w:rPr>
          <w:rFonts w:asciiTheme="minorHAnsi" w:hAnsiTheme="minorHAnsi" w:cs="Calibri"/>
          <w:spacing w:val="-9"/>
        </w:rPr>
        <w:tab/>
        <w:t>Evolution/Ingress/Induction of new/frontier technology</w:t>
      </w:r>
    </w:p>
    <w:p w:rsidR="00622F70" w:rsidRPr="000D6824" w:rsidRDefault="00622F70" w:rsidP="00436DFA">
      <w:pPr>
        <w:widowControl w:val="0"/>
        <w:autoSpaceDE w:val="0"/>
        <w:autoSpaceDN w:val="0"/>
        <w:adjustRightInd w:val="0"/>
        <w:spacing w:before="135" w:after="0" w:line="253" w:lineRule="exact"/>
        <w:rPr>
          <w:rFonts w:asciiTheme="minorHAnsi" w:hAnsiTheme="minorHAnsi" w:cs="Calibri"/>
          <w:spacing w:val="-9"/>
        </w:rPr>
      </w:pPr>
      <w:r w:rsidRPr="000D6824">
        <w:rPr>
          <w:rFonts w:asciiTheme="minorHAnsi" w:hAnsiTheme="minorHAnsi" w:cs="Calibri"/>
          <w:spacing w:val="-9"/>
        </w:rPr>
        <w:t>(b)</w:t>
      </w:r>
      <w:r w:rsidRPr="000D6824">
        <w:rPr>
          <w:rFonts w:asciiTheme="minorHAnsi" w:hAnsiTheme="minorHAnsi" w:cs="Calibri"/>
          <w:spacing w:val="-9"/>
        </w:rPr>
        <w:tab/>
        <w:t>Adoption of global best practices for building competitive edge</w:t>
      </w:r>
    </w:p>
    <w:p w:rsidR="00622F70" w:rsidRPr="000D6824" w:rsidRDefault="00622F70" w:rsidP="00436DFA">
      <w:pPr>
        <w:widowControl w:val="0"/>
        <w:autoSpaceDE w:val="0"/>
        <w:autoSpaceDN w:val="0"/>
        <w:adjustRightInd w:val="0"/>
        <w:spacing w:before="136" w:after="0" w:line="253" w:lineRule="exact"/>
        <w:rPr>
          <w:rFonts w:asciiTheme="minorHAnsi" w:hAnsiTheme="minorHAnsi" w:cs="Calibri"/>
          <w:spacing w:val="-9"/>
        </w:rPr>
      </w:pPr>
      <w:r w:rsidRPr="000D6824">
        <w:rPr>
          <w:rFonts w:asciiTheme="minorHAnsi" w:hAnsiTheme="minorHAnsi" w:cs="Calibri"/>
          <w:spacing w:val="-9"/>
        </w:rPr>
        <w:t>(c)</w:t>
      </w:r>
      <w:r w:rsidRPr="000D6824">
        <w:rPr>
          <w:rFonts w:asciiTheme="minorHAnsi" w:hAnsiTheme="minorHAnsi" w:cs="Calibri"/>
          <w:spacing w:val="-9"/>
        </w:rPr>
        <w:tab/>
        <w:t>Human Resource Development</w:t>
      </w:r>
    </w:p>
    <w:p w:rsidR="00622F70" w:rsidRDefault="00622F70" w:rsidP="00436DFA">
      <w:pPr>
        <w:widowControl w:val="0"/>
        <w:autoSpaceDE w:val="0"/>
        <w:autoSpaceDN w:val="0"/>
        <w:adjustRightInd w:val="0"/>
        <w:spacing w:before="136" w:after="0" w:line="253" w:lineRule="exact"/>
        <w:rPr>
          <w:rFonts w:asciiTheme="minorHAnsi" w:hAnsiTheme="minorHAnsi" w:cs="Calibri"/>
          <w:spacing w:val="-9"/>
        </w:rPr>
      </w:pPr>
      <w:r w:rsidRPr="000D6824">
        <w:rPr>
          <w:rFonts w:asciiTheme="minorHAnsi" w:hAnsiTheme="minorHAnsi" w:cs="Calibri"/>
          <w:spacing w:val="-9"/>
        </w:rPr>
        <w:t>(d)</w:t>
      </w:r>
      <w:r w:rsidRPr="000D6824">
        <w:rPr>
          <w:rFonts w:asciiTheme="minorHAnsi" w:hAnsiTheme="minorHAnsi" w:cs="Calibri"/>
          <w:spacing w:val="-9"/>
        </w:rPr>
        <w:tab/>
        <w:t>Corporate Social Responsibility</w:t>
      </w:r>
    </w:p>
    <w:p w:rsidR="009A35CE" w:rsidRPr="000D6824" w:rsidRDefault="009A35CE" w:rsidP="00AB696D">
      <w:pPr>
        <w:widowControl w:val="0"/>
        <w:tabs>
          <w:tab w:val="left" w:pos="2006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pacing w:val="-8"/>
          <w:sz w:val="6"/>
        </w:rPr>
      </w:pPr>
    </w:p>
    <w:p w:rsidR="00D72836" w:rsidRPr="000D6824" w:rsidRDefault="00D72836" w:rsidP="00AB69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C00000"/>
          <w:spacing w:val="-8"/>
          <w:sz w:val="8"/>
        </w:rPr>
      </w:pPr>
    </w:p>
    <w:p w:rsidR="0058632A" w:rsidRPr="000D6824" w:rsidRDefault="00CC4DEA" w:rsidP="00AB69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C00000"/>
          <w:spacing w:val="-8"/>
        </w:rPr>
      </w:pPr>
      <w:r w:rsidRPr="000D6824">
        <w:rPr>
          <w:rFonts w:asciiTheme="minorHAnsi" w:hAnsiTheme="minorHAnsi" w:cs="Calibri"/>
          <w:b/>
          <w:color w:val="C00000"/>
          <w:spacing w:val="-8"/>
        </w:rPr>
        <w:t xml:space="preserve">Important </w:t>
      </w:r>
      <w:r w:rsidR="0058632A" w:rsidRPr="000D6824">
        <w:rPr>
          <w:rFonts w:asciiTheme="minorHAnsi" w:hAnsiTheme="minorHAnsi" w:cs="Calibri"/>
          <w:b/>
          <w:color w:val="C00000"/>
          <w:spacing w:val="-8"/>
        </w:rPr>
        <w:t>information</w:t>
      </w:r>
      <w:r w:rsidRPr="000D6824">
        <w:rPr>
          <w:rFonts w:asciiTheme="minorHAnsi" w:hAnsiTheme="minorHAnsi" w:cs="Calibri"/>
          <w:b/>
          <w:color w:val="C00000"/>
          <w:spacing w:val="-8"/>
        </w:rPr>
        <w:t xml:space="preserve"> for submitting the nominations:</w:t>
      </w:r>
    </w:p>
    <w:p w:rsidR="00A024D9" w:rsidRPr="000D6824" w:rsidRDefault="00685A5B" w:rsidP="00AB696D">
      <w:pPr>
        <w:pStyle w:val="ListParagraph"/>
        <w:tabs>
          <w:tab w:val="left" w:pos="1985"/>
        </w:tabs>
        <w:ind w:left="0"/>
        <w:contextualSpacing/>
        <w:rPr>
          <w:rFonts w:asciiTheme="minorHAnsi" w:hAnsiTheme="minorHAnsi" w:cs="Calibri"/>
          <w:color w:val="0D0D0D" w:themeColor="text1" w:themeTint="F2"/>
          <w:sz w:val="16"/>
          <w:u w:val="single"/>
        </w:rPr>
      </w:pPr>
      <w:r w:rsidRPr="000D6824">
        <w:rPr>
          <w:rFonts w:asciiTheme="minorHAnsi" w:hAnsiTheme="minorHAnsi" w:cs="Calibri"/>
          <w:sz w:val="16"/>
        </w:rPr>
        <w:tab/>
      </w:r>
      <w:r w:rsidRPr="000D6824">
        <w:rPr>
          <w:rFonts w:asciiTheme="minorHAnsi" w:hAnsiTheme="minorHAnsi" w:cs="Calibri"/>
          <w:sz w:val="16"/>
        </w:rPr>
        <w:tab/>
      </w:r>
      <w:r w:rsidRPr="000D6824">
        <w:rPr>
          <w:rFonts w:asciiTheme="minorHAnsi" w:hAnsiTheme="minorHAnsi" w:cs="Calibri"/>
          <w:sz w:val="16"/>
        </w:rPr>
        <w:tab/>
      </w:r>
      <w:r w:rsidRPr="000D6824">
        <w:rPr>
          <w:rFonts w:asciiTheme="minorHAnsi" w:hAnsiTheme="minorHAnsi" w:cs="Calibri"/>
          <w:sz w:val="16"/>
        </w:rPr>
        <w:tab/>
      </w:r>
      <w:r w:rsidRPr="000D6824">
        <w:rPr>
          <w:rFonts w:asciiTheme="minorHAnsi" w:hAnsiTheme="minorHAnsi" w:cs="Calibri"/>
          <w:sz w:val="16"/>
        </w:rPr>
        <w:tab/>
      </w:r>
      <w:r w:rsidRPr="000D6824">
        <w:rPr>
          <w:rFonts w:asciiTheme="minorHAnsi" w:hAnsiTheme="minorHAnsi" w:cs="Calibri"/>
          <w:sz w:val="16"/>
        </w:rPr>
        <w:tab/>
      </w:r>
      <w:r w:rsidRPr="000D6824">
        <w:rPr>
          <w:rFonts w:asciiTheme="minorHAnsi" w:hAnsiTheme="minorHAnsi" w:cs="Calibri"/>
          <w:sz w:val="16"/>
        </w:rPr>
        <w:tab/>
      </w:r>
      <w:r w:rsidRPr="000D6824">
        <w:rPr>
          <w:rFonts w:asciiTheme="minorHAnsi" w:hAnsiTheme="minorHAnsi" w:cs="Calibri"/>
          <w:sz w:val="16"/>
        </w:rPr>
        <w:tab/>
      </w:r>
      <w:r w:rsidRPr="000D6824">
        <w:rPr>
          <w:rFonts w:asciiTheme="minorHAnsi" w:hAnsiTheme="minorHAnsi" w:cs="Calibri"/>
          <w:sz w:val="16"/>
        </w:rPr>
        <w:tab/>
      </w:r>
      <w:r w:rsidRPr="000D6824">
        <w:rPr>
          <w:rFonts w:asciiTheme="minorHAnsi" w:hAnsiTheme="minorHAnsi" w:cs="Calibri"/>
          <w:sz w:val="16"/>
        </w:rPr>
        <w:tab/>
      </w:r>
      <w:r w:rsidRPr="000D6824">
        <w:rPr>
          <w:rFonts w:asciiTheme="minorHAnsi" w:hAnsiTheme="minorHAnsi" w:cs="Calibri"/>
          <w:sz w:val="16"/>
        </w:rPr>
        <w:tab/>
      </w:r>
      <w:r w:rsidRPr="000D6824">
        <w:rPr>
          <w:rFonts w:asciiTheme="minorHAnsi" w:hAnsiTheme="minorHAnsi" w:cs="Calibri"/>
          <w:sz w:val="16"/>
        </w:rPr>
        <w:tab/>
      </w:r>
      <w:r w:rsidRPr="000D6824">
        <w:rPr>
          <w:rFonts w:asciiTheme="minorHAnsi" w:hAnsiTheme="minorHAnsi" w:cs="Calibri"/>
          <w:sz w:val="16"/>
        </w:rPr>
        <w:tab/>
      </w:r>
      <w:r w:rsidRPr="000D6824">
        <w:rPr>
          <w:rFonts w:asciiTheme="minorHAnsi" w:hAnsiTheme="minorHAnsi" w:cs="Calibri"/>
          <w:sz w:val="16"/>
        </w:rPr>
        <w:tab/>
      </w:r>
      <w:r w:rsidRPr="000D6824">
        <w:rPr>
          <w:rFonts w:asciiTheme="minorHAnsi" w:hAnsiTheme="minorHAnsi" w:cs="Calibri"/>
          <w:sz w:val="16"/>
        </w:rPr>
        <w:tab/>
      </w:r>
      <w:r w:rsidRPr="000D6824">
        <w:rPr>
          <w:rFonts w:asciiTheme="minorHAnsi" w:hAnsiTheme="minorHAnsi" w:cs="Calibri"/>
          <w:sz w:val="16"/>
        </w:rPr>
        <w:tab/>
      </w:r>
      <w:r w:rsidRPr="000D6824">
        <w:rPr>
          <w:rFonts w:asciiTheme="minorHAnsi" w:hAnsiTheme="minorHAnsi" w:cs="Calibri"/>
          <w:sz w:val="16"/>
        </w:rPr>
        <w:tab/>
      </w:r>
      <w:r w:rsidRPr="000D6824">
        <w:rPr>
          <w:rFonts w:asciiTheme="minorHAnsi" w:hAnsiTheme="minorHAnsi" w:cs="Calibri"/>
          <w:sz w:val="16"/>
        </w:rPr>
        <w:tab/>
      </w:r>
    </w:p>
    <w:p w:rsidR="00A024D9" w:rsidRPr="000D6824" w:rsidRDefault="00B512C1" w:rsidP="0076571B">
      <w:pPr>
        <w:pStyle w:val="ListParagraph"/>
        <w:numPr>
          <w:ilvl w:val="0"/>
          <w:numId w:val="1"/>
        </w:numPr>
        <w:ind w:left="0" w:firstLine="0"/>
        <w:contextualSpacing/>
        <w:rPr>
          <w:rFonts w:asciiTheme="minorHAnsi" w:hAnsiTheme="minorHAnsi" w:cs="Calibri"/>
        </w:rPr>
      </w:pPr>
      <w:r w:rsidRPr="000D6824">
        <w:rPr>
          <w:rFonts w:asciiTheme="minorHAnsi" w:hAnsiTheme="minorHAnsi" w:cs="Calibri"/>
          <w:color w:val="000000"/>
          <w:spacing w:val="-7"/>
        </w:rPr>
        <w:t>Nominations should only be sent where nominator is fully aware of the work and</w:t>
      </w:r>
      <w:r w:rsidR="00AB696D" w:rsidRPr="000D6824">
        <w:rPr>
          <w:rFonts w:asciiTheme="minorHAnsi" w:hAnsiTheme="minorHAnsi" w:cs="Calibri"/>
          <w:color w:val="000000"/>
          <w:spacing w:val="-7"/>
        </w:rPr>
        <w:t xml:space="preserve"> </w:t>
      </w:r>
      <w:r w:rsidR="00CC4DEA" w:rsidRPr="000D6824">
        <w:rPr>
          <w:rFonts w:asciiTheme="minorHAnsi" w:hAnsiTheme="minorHAnsi" w:cs="Calibri"/>
          <w:color w:val="000000"/>
          <w:spacing w:val="-8"/>
        </w:rPr>
        <w:t>achievements of the</w:t>
      </w:r>
      <w:r w:rsidR="00CD7C5B">
        <w:rPr>
          <w:rFonts w:asciiTheme="minorHAnsi" w:hAnsiTheme="minorHAnsi" w:cs="Calibri"/>
          <w:color w:val="000000"/>
          <w:spacing w:val="-8"/>
        </w:rPr>
        <w:t xml:space="preserve"> </w:t>
      </w:r>
      <w:r w:rsidR="00CC4DEA" w:rsidRPr="000D6824">
        <w:rPr>
          <w:rFonts w:asciiTheme="minorHAnsi" w:hAnsiTheme="minorHAnsi" w:cs="Calibri"/>
          <w:color w:val="000000"/>
          <w:spacing w:val="-8"/>
        </w:rPr>
        <w:t>nominee</w:t>
      </w:r>
      <w:r w:rsidR="004F6993" w:rsidRPr="000D6824">
        <w:rPr>
          <w:rFonts w:asciiTheme="minorHAnsi" w:hAnsiTheme="minorHAnsi" w:cs="Calibri"/>
          <w:color w:val="000000"/>
          <w:spacing w:val="-8"/>
        </w:rPr>
        <w:t>.</w:t>
      </w:r>
    </w:p>
    <w:p w:rsidR="00A024D9" w:rsidRPr="000D6824" w:rsidRDefault="00A024D9" w:rsidP="00AB696D">
      <w:pPr>
        <w:pStyle w:val="ListParagraph"/>
        <w:tabs>
          <w:tab w:val="left" w:pos="1843"/>
        </w:tabs>
        <w:ind w:left="0"/>
        <w:contextualSpacing/>
        <w:rPr>
          <w:rFonts w:asciiTheme="minorHAnsi" w:hAnsiTheme="minorHAnsi" w:cs="Calibri"/>
          <w:sz w:val="12"/>
        </w:rPr>
      </w:pPr>
    </w:p>
    <w:p w:rsidR="00B512C1" w:rsidRPr="000D6824" w:rsidRDefault="00CC4DEA" w:rsidP="0076571B">
      <w:pPr>
        <w:pStyle w:val="ListParagraph"/>
        <w:numPr>
          <w:ilvl w:val="0"/>
          <w:numId w:val="1"/>
        </w:numPr>
        <w:ind w:left="0" w:firstLine="0"/>
        <w:contextualSpacing/>
        <w:rPr>
          <w:rFonts w:asciiTheme="minorHAnsi" w:hAnsiTheme="minorHAnsi" w:cs="Calibri"/>
        </w:rPr>
      </w:pPr>
      <w:r w:rsidRPr="000D6824">
        <w:rPr>
          <w:rFonts w:asciiTheme="minorHAnsi" w:hAnsiTheme="minorHAnsi" w:cs="Calibri"/>
          <w:color w:val="000000"/>
          <w:spacing w:val="-7"/>
        </w:rPr>
        <w:t xml:space="preserve">Award Applications/Nominations should be </w:t>
      </w:r>
      <w:r w:rsidRPr="000D6824">
        <w:rPr>
          <w:rFonts w:asciiTheme="minorHAnsi" w:hAnsiTheme="minorHAnsi" w:cs="Calibri"/>
          <w:b/>
          <w:color w:val="000000"/>
          <w:spacing w:val="-7"/>
        </w:rPr>
        <w:t>submitted in duplicate</w:t>
      </w:r>
      <w:r w:rsidRPr="000D6824">
        <w:rPr>
          <w:rFonts w:asciiTheme="minorHAnsi" w:hAnsiTheme="minorHAnsi" w:cs="Calibri"/>
          <w:color w:val="000000"/>
          <w:spacing w:val="-7"/>
        </w:rPr>
        <w:t xml:space="preserve"> in hard copy</w:t>
      </w:r>
      <w:r w:rsidR="00630B9C" w:rsidRPr="000D6824">
        <w:rPr>
          <w:rFonts w:asciiTheme="minorHAnsi" w:hAnsiTheme="minorHAnsi" w:cs="Calibri"/>
          <w:color w:val="000000"/>
          <w:spacing w:val="-7"/>
        </w:rPr>
        <w:t>,</w:t>
      </w:r>
      <w:r w:rsidRPr="000D6824">
        <w:rPr>
          <w:rFonts w:asciiTheme="minorHAnsi" w:hAnsiTheme="minorHAnsi" w:cs="Calibri"/>
          <w:color w:val="000000"/>
          <w:spacing w:val="-7"/>
        </w:rPr>
        <w:t xml:space="preserve"> </w:t>
      </w:r>
      <w:r w:rsidR="0036670C" w:rsidRPr="000D6824">
        <w:rPr>
          <w:rFonts w:asciiTheme="minorHAnsi" w:hAnsiTheme="minorHAnsi" w:cs="Calibri"/>
          <w:color w:val="000000"/>
          <w:spacing w:val="-7"/>
        </w:rPr>
        <w:t>properly bound &amp;</w:t>
      </w:r>
      <w:r w:rsidR="00CD7C5B">
        <w:rPr>
          <w:rFonts w:asciiTheme="minorHAnsi" w:hAnsiTheme="minorHAnsi" w:cs="Calibri"/>
          <w:color w:val="000000"/>
          <w:spacing w:val="-7"/>
        </w:rPr>
        <w:t xml:space="preserve"> </w:t>
      </w:r>
      <w:r w:rsidR="0036670C" w:rsidRPr="000D6824">
        <w:rPr>
          <w:rFonts w:asciiTheme="minorHAnsi" w:hAnsiTheme="minorHAnsi" w:cs="Calibri"/>
          <w:color w:val="000000"/>
          <w:spacing w:val="-7"/>
        </w:rPr>
        <w:t>indexed along with all supporting documents and</w:t>
      </w:r>
      <w:r w:rsidR="0036670C" w:rsidRPr="000D6824">
        <w:rPr>
          <w:rFonts w:asciiTheme="minorHAnsi" w:hAnsiTheme="minorHAnsi" w:cs="Calibri"/>
          <w:b/>
          <w:color w:val="000000"/>
          <w:spacing w:val="-8"/>
        </w:rPr>
        <w:t xml:space="preserve"> </w:t>
      </w:r>
      <w:r w:rsidRPr="000D6824">
        <w:rPr>
          <w:rFonts w:asciiTheme="minorHAnsi" w:hAnsiTheme="minorHAnsi" w:cs="Calibri"/>
          <w:b/>
          <w:color w:val="000000"/>
          <w:spacing w:val="-8"/>
        </w:rPr>
        <w:t>soft copy</w:t>
      </w:r>
      <w:r w:rsidRPr="000D6824">
        <w:rPr>
          <w:rFonts w:asciiTheme="minorHAnsi" w:hAnsiTheme="minorHAnsi" w:cs="Calibri"/>
          <w:color w:val="000000"/>
          <w:spacing w:val="-8"/>
        </w:rPr>
        <w:t xml:space="preserve"> in MS Word (.doc) format </w:t>
      </w:r>
      <w:r w:rsidR="0036670C" w:rsidRPr="000D6824">
        <w:rPr>
          <w:rFonts w:asciiTheme="minorHAnsi" w:hAnsiTheme="minorHAnsi" w:cs="Calibri"/>
          <w:color w:val="000000"/>
          <w:spacing w:val="-8"/>
        </w:rPr>
        <w:t>i</w:t>
      </w:r>
      <w:r w:rsidRPr="000D6824">
        <w:rPr>
          <w:rFonts w:asciiTheme="minorHAnsi" w:hAnsiTheme="minorHAnsi" w:cs="Calibri"/>
          <w:color w:val="000000"/>
          <w:spacing w:val="-8"/>
        </w:rPr>
        <w:t xml:space="preserve">n a </w:t>
      </w:r>
      <w:r w:rsidR="00A669DA" w:rsidRPr="000D6824">
        <w:rPr>
          <w:rFonts w:asciiTheme="minorHAnsi" w:hAnsiTheme="minorHAnsi" w:cs="Calibri"/>
          <w:color w:val="000000"/>
          <w:spacing w:val="-8"/>
        </w:rPr>
        <w:t>Pe</w:t>
      </w:r>
      <w:r w:rsidR="00387AD7" w:rsidRPr="000D6824">
        <w:rPr>
          <w:rFonts w:asciiTheme="minorHAnsi" w:hAnsiTheme="minorHAnsi" w:cs="Calibri"/>
          <w:color w:val="000000"/>
          <w:spacing w:val="-8"/>
        </w:rPr>
        <w:t>n Drive</w:t>
      </w:r>
      <w:r w:rsidR="00B512C1" w:rsidRPr="000D6824">
        <w:rPr>
          <w:rFonts w:asciiTheme="minorHAnsi" w:hAnsiTheme="minorHAnsi" w:cs="Calibri"/>
          <w:color w:val="000000"/>
          <w:spacing w:val="-8"/>
        </w:rPr>
        <w:t xml:space="preserve"> </w:t>
      </w:r>
      <w:r w:rsidR="00387AD7" w:rsidRPr="000D6824">
        <w:rPr>
          <w:rFonts w:asciiTheme="minorHAnsi" w:hAnsiTheme="minorHAnsi" w:cs="Calibri"/>
          <w:color w:val="000000"/>
          <w:spacing w:val="-8"/>
        </w:rPr>
        <w:t>(Please</w:t>
      </w:r>
      <w:r w:rsidR="00CD7C5B">
        <w:rPr>
          <w:rFonts w:asciiTheme="minorHAnsi" w:hAnsiTheme="minorHAnsi" w:cs="Calibri"/>
          <w:color w:val="000000"/>
          <w:spacing w:val="-8"/>
        </w:rPr>
        <w:t xml:space="preserve"> </w:t>
      </w:r>
      <w:r w:rsidR="00387AD7" w:rsidRPr="000D6824">
        <w:rPr>
          <w:rFonts w:asciiTheme="minorHAnsi" w:hAnsiTheme="minorHAnsi" w:cs="Calibri"/>
          <w:color w:val="000000"/>
          <w:spacing w:val="-8"/>
        </w:rPr>
        <w:t xml:space="preserve">write the name of the project </w:t>
      </w:r>
      <w:r w:rsidR="0036670C" w:rsidRPr="000D6824">
        <w:rPr>
          <w:rFonts w:asciiTheme="minorHAnsi" w:hAnsiTheme="minorHAnsi" w:cs="Calibri"/>
          <w:color w:val="000000"/>
          <w:spacing w:val="-8"/>
        </w:rPr>
        <w:t xml:space="preserve">and </w:t>
      </w:r>
      <w:r w:rsidR="00387AD7" w:rsidRPr="000D6824">
        <w:rPr>
          <w:rFonts w:asciiTheme="minorHAnsi" w:hAnsiTheme="minorHAnsi" w:cs="Calibri"/>
          <w:color w:val="000000"/>
          <w:spacing w:val="-8"/>
        </w:rPr>
        <w:t xml:space="preserve">organization on the </w:t>
      </w:r>
      <w:r w:rsidR="00AB2D15" w:rsidRPr="000D6824">
        <w:rPr>
          <w:rFonts w:asciiTheme="minorHAnsi" w:hAnsiTheme="minorHAnsi" w:cs="Calibri"/>
          <w:color w:val="000000"/>
          <w:spacing w:val="-8"/>
        </w:rPr>
        <w:t>pen drive</w:t>
      </w:r>
      <w:r w:rsidR="00387AD7" w:rsidRPr="000D6824">
        <w:rPr>
          <w:rFonts w:asciiTheme="minorHAnsi" w:hAnsiTheme="minorHAnsi" w:cs="Calibri"/>
          <w:color w:val="000000"/>
          <w:spacing w:val="-8"/>
        </w:rPr>
        <w:t xml:space="preserve">). </w:t>
      </w:r>
    </w:p>
    <w:p w:rsidR="00B512C1" w:rsidRPr="000D6824" w:rsidRDefault="00B512C1" w:rsidP="00AB696D">
      <w:pPr>
        <w:pStyle w:val="ListParagraph"/>
        <w:ind w:left="0"/>
        <w:rPr>
          <w:rFonts w:asciiTheme="minorHAnsi" w:hAnsiTheme="minorHAnsi" w:cs="Calibri"/>
          <w:color w:val="000000"/>
          <w:spacing w:val="-7"/>
          <w:sz w:val="4"/>
        </w:rPr>
      </w:pPr>
    </w:p>
    <w:p w:rsidR="00B512C1" w:rsidRPr="000D6824" w:rsidRDefault="00CC4DEA" w:rsidP="0076571B">
      <w:pPr>
        <w:pStyle w:val="ListParagraph"/>
        <w:numPr>
          <w:ilvl w:val="0"/>
          <w:numId w:val="1"/>
        </w:numPr>
        <w:ind w:left="0" w:firstLine="0"/>
        <w:contextualSpacing/>
        <w:rPr>
          <w:rFonts w:asciiTheme="minorHAnsi" w:hAnsiTheme="minorHAnsi" w:cs="Calibri"/>
        </w:rPr>
      </w:pPr>
      <w:r w:rsidRPr="000D6824">
        <w:rPr>
          <w:rFonts w:asciiTheme="minorHAnsi" w:hAnsiTheme="minorHAnsi" w:cs="Calibri"/>
          <w:color w:val="000000"/>
          <w:spacing w:val="-7"/>
        </w:rPr>
        <w:t xml:space="preserve">Please type or compose the nomination (all pages) on A4 size paper using black </w:t>
      </w:r>
      <w:proofErr w:type="spellStart"/>
      <w:r w:rsidRPr="000D6824">
        <w:rPr>
          <w:rFonts w:asciiTheme="minorHAnsi" w:hAnsiTheme="minorHAnsi" w:cs="Calibri"/>
          <w:color w:val="000000"/>
          <w:spacing w:val="-7"/>
        </w:rPr>
        <w:t>colour</w:t>
      </w:r>
      <w:proofErr w:type="spellEnd"/>
      <w:r w:rsidRPr="000D6824">
        <w:rPr>
          <w:rFonts w:asciiTheme="minorHAnsi" w:hAnsiTheme="minorHAnsi" w:cs="Calibri"/>
          <w:color w:val="000000"/>
          <w:spacing w:val="-7"/>
        </w:rPr>
        <w:t xml:space="preserve"> ink (for</w:t>
      </w:r>
      <w:r w:rsidR="00B512C1" w:rsidRPr="000D6824">
        <w:rPr>
          <w:rFonts w:asciiTheme="minorHAnsi" w:hAnsiTheme="minorHAnsi" w:cs="Calibri"/>
          <w:color w:val="000000"/>
          <w:spacing w:val="-7"/>
        </w:rPr>
        <w:t xml:space="preserve"> </w:t>
      </w:r>
      <w:r w:rsidRPr="000D6824">
        <w:rPr>
          <w:rFonts w:asciiTheme="minorHAnsi" w:hAnsiTheme="minorHAnsi" w:cs="Calibri"/>
          <w:color w:val="000000"/>
          <w:spacing w:val="-8"/>
        </w:rPr>
        <w:t>ease in scanning and photocopying)</w:t>
      </w:r>
      <w:bookmarkStart w:id="0" w:name="Pg7"/>
      <w:bookmarkEnd w:id="0"/>
    </w:p>
    <w:p w:rsidR="00B512C1" w:rsidRPr="000D6824" w:rsidRDefault="00B512C1" w:rsidP="00AB696D">
      <w:pPr>
        <w:pStyle w:val="ListParagraph"/>
        <w:ind w:left="0"/>
        <w:rPr>
          <w:rFonts w:asciiTheme="minorHAnsi" w:hAnsiTheme="minorHAnsi" w:cs="Calibri"/>
          <w:color w:val="000000"/>
          <w:spacing w:val="-6"/>
          <w:sz w:val="2"/>
        </w:rPr>
      </w:pPr>
    </w:p>
    <w:p w:rsidR="00A669DA" w:rsidRPr="000D6824" w:rsidRDefault="00CC4DEA" w:rsidP="0076571B">
      <w:pPr>
        <w:pStyle w:val="ListParagraph"/>
        <w:numPr>
          <w:ilvl w:val="0"/>
          <w:numId w:val="1"/>
        </w:numPr>
        <w:ind w:left="0" w:firstLine="0"/>
        <w:contextualSpacing/>
        <w:rPr>
          <w:rFonts w:asciiTheme="minorHAnsi" w:hAnsiTheme="minorHAnsi" w:cs="Calibri"/>
        </w:rPr>
      </w:pPr>
      <w:proofErr w:type="gramStart"/>
      <w:r w:rsidRPr="000D6824">
        <w:rPr>
          <w:rFonts w:asciiTheme="minorHAnsi" w:hAnsiTheme="minorHAnsi" w:cs="Calibri"/>
          <w:color w:val="000000"/>
          <w:spacing w:val="-6"/>
        </w:rPr>
        <w:t>In order to</w:t>
      </w:r>
      <w:proofErr w:type="gramEnd"/>
      <w:r w:rsidRPr="000D6824">
        <w:rPr>
          <w:rFonts w:asciiTheme="minorHAnsi" w:hAnsiTheme="minorHAnsi" w:cs="Calibri"/>
          <w:color w:val="000000"/>
          <w:spacing w:val="-6"/>
        </w:rPr>
        <w:t xml:space="preserve"> assist comparison of different nominees, </w:t>
      </w:r>
      <w:r w:rsidR="00631A0B" w:rsidRPr="000D6824">
        <w:rPr>
          <w:rFonts w:asciiTheme="minorHAnsi" w:hAnsiTheme="minorHAnsi" w:cs="Calibri"/>
          <w:color w:val="000000"/>
          <w:spacing w:val="-6"/>
        </w:rPr>
        <w:t>achievements (</w:t>
      </w:r>
      <w:r w:rsidRPr="000D6824">
        <w:rPr>
          <w:rFonts w:asciiTheme="minorHAnsi" w:hAnsiTheme="minorHAnsi" w:cs="Calibri"/>
          <w:color w:val="000000"/>
          <w:spacing w:val="-6"/>
        </w:rPr>
        <w:t>basis of nomination)</w:t>
      </w:r>
      <w:r w:rsidR="00B512C1" w:rsidRPr="000D6824">
        <w:rPr>
          <w:rFonts w:asciiTheme="minorHAnsi" w:hAnsiTheme="minorHAnsi" w:cs="Calibri"/>
          <w:color w:val="000000"/>
          <w:spacing w:val="-6"/>
        </w:rPr>
        <w:t xml:space="preserve"> </w:t>
      </w:r>
      <w:r w:rsidRPr="000D6824">
        <w:rPr>
          <w:rFonts w:asciiTheme="minorHAnsi" w:hAnsiTheme="minorHAnsi" w:cs="Calibri"/>
          <w:color w:val="000000"/>
          <w:spacing w:val="-6"/>
        </w:rPr>
        <w:t>should be given under the following heads both in t</w:t>
      </w:r>
      <w:r w:rsidR="006972CD" w:rsidRPr="000D6824">
        <w:rPr>
          <w:rFonts w:asciiTheme="minorHAnsi" w:hAnsiTheme="minorHAnsi" w:cs="Calibri"/>
          <w:color w:val="000000"/>
          <w:spacing w:val="-6"/>
        </w:rPr>
        <w:t xml:space="preserve">he nomination form and abstract </w:t>
      </w:r>
      <w:r w:rsidRPr="000D6824">
        <w:rPr>
          <w:rFonts w:asciiTheme="minorHAnsi" w:hAnsiTheme="minorHAnsi" w:cs="Calibri"/>
          <w:color w:val="000000"/>
          <w:spacing w:val="-6"/>
        </w:rPr>
        <w:t>sheet:</w:t>
      </w:r>
    </w:p>
    <w:p w:rsidR="00A669DA" w:rsidRPr="000D6824" w:rsidRDefault="00CC4DEA" w:rsidP="0076571B">
      <w:pPr>
        <w:pStyle w:val="ListParagraph"/>
        <w:numPr>
          <w:ilvl w:val="0"/>
          <w:numId w:val="5"/>
        </w:numPr>
        <w:ind w:left="0" w:firstLine="0"/>
        <w:contextualSpacing/>
        <w:rPr>
          <w:rFonts w:asciiTheme="minorHAnsi" w:hAnsiTheme="minorHAnsi" w:cs="Calibri"/>
          <w:color w:val="000000"/>
          <w:spacing w:val="-6"/>
        </w:rPr>
      </w:pPr>
      <w:r w:rsidRPr="000D6824">
        <w:rPr>
          <w:rFonts w:asciiTheme="minorHAnsi" w:hAnsiTheme="minorHAnsi" w:cs="Calibri"/>
          <w:color w:val="000000"/>
          <w:spacing w:val="-6"/>
        </w:rPr>
        <w:t>Highest technical/professional/academic qualification;</w:t>
      </w:r>
    </w:p>
    <w:p w:rsidR="00A669DA" w:rsidRPr="000D6824" w:rsidRDefault="00631A0B" w:rsidP="0076571B">
      <w:pPr>
        <w:pStyle w:val="ListParagraph"/>
        <w:numPr>
          <w:ilvl w:val="0"/>
          <w:numId w:val="5"/>
        </w:numPr>
        <w:ind w:left="0" w:firstLine="0"/>
        <w:contextualSpacing/>
        <w:rPr>
          <w:rFonts w:asciiTheme="minorHAnsi" w:hAnsiTheme="minorHAnsi" w:cs="Calibri"/>
          <w:color w:val="000000"/>
          <w:spacing w:val="-6"/>
        </w:rPr>
      </w:pPr>
      <w:r w:rsidRPr="000D6824">
        <w:rPr>
          <w:rFonts w:asciiTheme="minorHAnsi" w:hAnsiTheme="minorHAnsi" w:cs="Calibri"/>
          <w:color w:val="000000"/>
          <w:spacing w:val="-6"/>
        </w:rPr>
        <w:t>Only one set of published translated works</w:t>
      </w:r>
      <w:r w:rsidR="00CC4DEA" w:rsidRPr="000D6824">
        <w:rPr>
          <w:rFonts w:asciiTheme="minorHAnsi" w:hAnsiTheme="minorHAnsi" w:cs="Calibri"/>
          <w:color w:val="000000"/>
          <w:spacing w:val="-6"/>
        </w:rPr>
        <w:t>/</w:t>
      </w:r>
      <w:r w:rsidRPr="000D6824">
        <w:rPr>
          <w:rFonts w:asciiTheme="minorHAnsi" w:hAnsiTheme="minorHAnsi" w:cs="Calibri"/>
          <w:color w:val="000000"/>
          <w:spacing w:val="-6"/>
        </w:rPr>
        <w:t>teaching &amp; popularization aids</w:t>
      </w:r>
      <w:r w:rsidR="007D4314" w:rsidRPr="000D6824">
        <w:rPr>
          <w:rFonts w:asciiTheme="minorHAnsi" w:hAnsiTheme="minorHAnsi" w:cs="Calibri"/>
          <w:color w:val="000000"/>
          <w:spacing w:val="-6"/>
        </w:rPr>
        <w:t xml:space="preserve"> developed/activity kits,</w:t>
      </w:r>
      <w:r w:rsidR="00193AC4">
        <w:rPr>
          <w:rFonts w:asciiTheme="minorHAnsi" w:hAnsiTheme="minorHAnsi" w:cs="Calibri"/>
          <w:color w:val="000000"/>
          <w:spacing w:val="-6"/>
        </w:rPr>
        <w:t xml:space="preserve"> </w:t>
      </w:r>
      <w:r w:rsidR="00313E49" w:rsidRPr="000D6824">
        <w:rPr>
          <w:rFonts w:asciiTheme="minorHAnsi" w:hAnsiTheme="minorHAnsi" w:cs="Calibri"/>
          <w:color w:val="000000"/>
          <w:spacing w:val="-6"/>
        </w:rPr>
        <w:t xml:space="preserve">charts, </w:t>
      </w:r>
      <w:r w:rsidR="00CC4DEA" w:rsidRPr="000D6824">
        <w:rPr>
          <w:rFonts w:asciiTheme="minorHAnsi" w:hAnsiTheme="minorHAnsi" w:cs="Calibri"/>
          <w:color w:val="000000"/>
          <w:spacing w:val="-6"/>
        </w:rPr>
        <w:t>ma</w:t>
      </w:r>
      <w:bookmarkStart w:id="1" w:name="_GoBack"/>
      <w:bookmarkEnd w:id="1"/>
      <w:r w:rsidR="00CC4DEA" w:rsidRPr="000D6824">
        <w:rPr>
          <w:rFonts w:asciiTheme="minorHAnsi" w:hAnsiTheme="minorHAnsi" w:cs="Calibri"/>
          <w:color w:val="000000"/>
          <w:spacing w:val="-6"/>
        </w:rPr>
        <w:t>nuals, etc.</w:t>
      </w:r>
    </w:p>
    <w:p w:rsidR="003A74E2" w:rsidRPr="000D6824" w:rsidRDefault="00CC4DEA" w:rsidP="0076571B">
      <w:pPr>
        <w:pStyle w:val="ListParagraph"/>
        <w:numPr>
          <w:ilvl w:val="0"/>
          <w:numId w:val="5"/>
        </w:numPr>
        <w:ind w:left="0" w:firstLine="0"/>
        <w:contextualSpacing/>
        <w:rPr>
          <w:rFonts w:asciiTheme="minorHAnsi" w:hAnsiTheme="minorHAnsi" w:cs="Calibri"/>
        </w:rPr>
      </w:pPr>
      <w:r w:rsidRPr="000D6824">
        <w:rPr>
          <w:rFonts w:asciiTheme="minorHAnsi" w:hAnsiTheme="minorHAnsi" w:cs="Calibri"/>
          <w:color w:val="000000"/>
          <w:spacing w:val="-6"/>
        </w:rPr>
        <w:t>Major achievements beyond official capacity; Impact of work or reach.</w:t>
      </w:r>
    </w:p>
    <w:p w:rsidR="00CC4DEA" w:rsidRPr="000D6824" w:rsidRDefault="00434783" w:rsidP="007657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6" w:after="0" w:line="253" w:lineRule="exact"/>
        <w:ind w:left="0" w:firstLine="0"/>
        <w:jc w:val="both"/>
        <w:rPr>
          <w:rFonts w:asciiTheme="minorHAnsi" w:hAnsiTheme="minorHAnsi" w:cs="Calibri"/>
          <w:color w:val="000000"/>
          <w:spacing w:val="-6"/>
        </w:rPr>
      </w:pPr>
      <w:r w:rsidRPr="000D6824">
        <w:rPr>
          <w:rFonts w:asciiTheme="minorHAnsi" w:hAnsiTheme="minorHAnsi" w:cs="Calibri"/>
          <w:color w:val="000000"/>
          <w:spacing w:val="-6"/>
        </w:rPr>
        <w:t xml:space="preserve">Site visit </w:t>
      </w:r>
      <w:r w:rsidR="00B512C1" w:rsidRPr="000D6824">
        <w:rPr>
          <w:rFonts w:asciiTheme="minorHAnsi" w:hAnsiTheme="minorHAnsi" w:cs="Calibri"/>
          <w:color w:val="000000"/>
          <w:spacing w:val="-6"/>
        </w:rPr>
        <w:t>shall be undertaken by Jury members</w:t>
      </w:r>
      <w:r w:rsidR="00CC4DEA" w:rsidRPr="000D6824">
        <w:rPr>
          <w:rFonts w:asciiTheme="minorHAnsi" w:hAnsiTheme="minorHAnsi" w:cs="Calibri"/>
          <w:color w:val="000000"/>
          <w:spacing w:val="-6"/>
        </w:rPr>
        <w:t>/</w:t>
      </w:r>
      <w:r w:rsidR="004F6993" w:rsidRPr="000D6824">
        <w:rPr>
          <w:rFonts w:asciiTheme="minorHAnsi" w:hAnsiTheme="minorHAnsi" w:cs="Calibri"/>
          <w:color w:val="000000"/>
          <w:spacing w:val="-6"/>
        </w:rPr>
        <w:t>INDSTT</w:t>
      </w:r>
      <w:r w:rsidR="00B512C1" w:rsidRPr="000D6824">
        <w:rPr>
          <w:rFonts w:asciiTheme="minorHAnsi" w:hAnsiTheme="minorHAnsi" w:cs="Calibri"/>
          <w:color w:val="000000"/>
          <w:spacing w:val="-6"/>
        </w:rPr>
        <w:t xml:space="preserve"> </w:t>
      </w:r>
      <w:r w:rsidR="00685A5B" w:rsidRPr="000D6824">
        <w:rPr>
          <w:rFonts w:asciiTheme="minorHAnsi" w:hAnsiTheme="minorHAnsi" w:cs="Calibri"/>
          <w:color w:val="000000"/>
          <w:spacing w:val="-6"/>
        </w:rPr>
        <w:t>Evaluators</w:t>
      </w:r>
      <w:r w:rsidR="00B512C1" w:rsidRPr="000D6824">
        <w:rPr>
          <w:rFonts w:asciiTheme="minorHAnsi" w:hAnsiTheme="minorHAnsi" w:cs="Calibri"/>
          <w:color w:val="000000"/>
          <w:spacing w:val="-6"/>
        </w:rPr>
        <w:t xml:space="preserve"> to interact with</w:t>
      </w:r>
      <w:r w:rsidR="00CD7C5B">
        <w:rPr>
          <w:rFonts w:asciiTheme="minorHAnsi" w:hAnsiTheme="minorHAnsi" w:cs="Calibri"/>
          <w:color w:val="000000"/>
          <w:spacing w:val="-6"/>
        </w:rPr>
        <w:t xml:space="preserve"> </w:t>
      </w:r>
      <w:r w:rsidR="004F6993" w:rsidRPr="000D6824">
        <w:rPr>
          <w:rFonts w:asciiTheme="minorHAnsi" w:hAnsiTheme="minorHAnsi" w:cs="Calibri"/>
          <w:color w:val="000000"/>
          <w:spacing w:val="-6"/>
        </w:rPr>
        <w:t>m</w:t>
      </w:r>
      <w:r w:rsidR="00BC0CFE" w:rsidRPr="000D6824">
        <w:rPr>
          <w:rFonts w:asciiTheme="minorHAnsi" w:hAnsiTheme="minorHAnsi" w:cs="Calibri"/>
          <w:color w:val="000000"/>
          <w:spacing w:val="-6"/>
        </w:rPr>
        <w:t>anagement/individual</w:t>
      </w:r>
      <w:r w:rsidR="00685A5B" w:rsidRPr="000D6824">
        <w:rPr>
          <w:rFonts w:asciiTheme="minorHAnsi" w:hAnsiTheme="minorHAnsi" w:cs="Calibri"/>
          <w:color w:val="000000"/>
          <w:spacing w:val="-6"/>
        </w:rPr>
        <w:t>s</w:t>
      </w:r>
      <w:r w:rsidR="00B512C1" w:rsidRPr="000D6824">
        <w:rPr>
          <w:rFonts w:asciiTheme="minorHAnsi" w:hAnsiTheme="minorHAnsi" w:cs="Calibri"/>
          <w:color w:val="000000"/>
          <w:spacing w:val="-6"/>
        </w:rPr>
        <w:t xml:space="preserve"> and </w:t>
      </w:r>
      <w:r w:rsidR="00CC4DEA" w:rsidRPr="000D6824">
        <w:rPr>
          <w:rFonts w:asciiTheme="minorHAnsi" w:hAnsiTheme="minorHAnsi" w:cs="Calibri"/>
          <w:color w:val="000000"/>
          <w:spacing w:val="-6"/>
        </w:rPr>
        <w:t xml:space="preserve">other stakeholders to ascertain </w:t>
      </w:r>
      <w:r w:rsidR="00A669DA" w:rsidRPr="000D6824">
        <w:rPr>
          <w:rFonts w:asciiTheme="minorHAnsi" w:hAnsiTheme="minorHAnsi" w:cs="Calibri"/>
          <w:color w:val="000000"/>
          <w:spacing w:val="-6"/>
        </w:rPr>
        <w:t>the</w:t>
      </w:r>
      <w:r w:rsidR="006972CD" w:rsidRPr="000D6824">
        <w:rPr>
          <w:rFonts w:asciiTheme="minorHAnsi" w:hAnsiTheme="minorHAnsi" w:cs="Calibri"/>
          <w:color w:val="000000"/>
          <w:spacing w:val="-6"/>
        </w:rPr>
        <w:t xml:space="preserve"> levels of involvement, and </w:t>
      </w:r>
      <w:r w:rsidR="00CC4DEA" w:rsidRPr="000D6824">
        <w:rPr>
          <w:rFonts w:asciiTheme="minorHAnsi" w:hAnsiTheme="minorHAnsi" w:cs="Calibri"/>
          <w:color w:val="000000"/>
          <w:spacing w:val="-6"/>
        </w:rPr>
        <w:t>the adoption of the following</w:t>
      </w:r>
      <w:r w:rsidR="00D7381F" w:rsidRPr="000D6824">
        <w:rPr>
          <w:rFonts w:asciiTheme="minorHAnsi" w:hAnsiTheme="minorHAnsi" w:cs="Calibri"/>
          <w:color w:val="000000"/>
          <w:spacing w:val="-6"/>
        </w:rPr>
        <w:t xml:space="preserve">:   </w:t>
      </w:r>
    </w:p>
    <w:p w:rsidR="00A669DA" w:rsidRPr="000D6824" w:rsidRDefault="00CC4DEA" w:rsidP="0076571B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before="135" w:after="0" w:line="253" w:lineRule="exact"/>
        <w:ind w:left="0" w:firstLine="0"/>
        <w:rPr>
          <w:rFonts w:asciiTheme="minorHAnsi" w:hAnsiTheme="minorHAnsi" w:cs="Calibri"/>
          <w:color w:val="000000"/>
          <w:spacing w:val="-6"/>
        </w:rPr>
      </w:pPr>
      <w:r w:rsidRPr="000D6824">
        <w:rPr>
          <w:rFonts w:asciiTheme="minorHAnsi" w:hAnsiTheme="minorHAnsi" w:cs="Calibri"/>
          <w:color w:val="000000"/>
          <w:spacing w:val="-6"/>
        </w:rPr>
        <w:t>Engagement of skilled workers</w:t>
      </w:r>
    </w:p>
    <w:p w:rsidR="00A669DA" w:rsidRPr="000D6824" w:rsidRDefault="00B512C1" w:rsidP="0076571B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before="135" w:after="0" w:line="253" w:lineRule="exact"/>
        <w:ind w:left="0" w:firstLine="0"/>
        <w:rPr>
          <w:rFonts w:asciiTheme="minorHAnsi" w:hAnsiTheme="minorHAnsi" w:cs="Calibri"/>
          <w:color w:val="000000"/>
          <w:spacing w:val="-6"/>
        </w:rPr>
      </w:pPr>
      <w:r w:rsidRPr="000D6824">
        <w:rPr>
          <w:rFonts w:asciiTheme="minorHAnsi" w:hAnsiTheme="minorHAnsi" w:cs="Calibri"/>
          <w:color w:val="000000"/>
          <w:spacing w:val="-6"/>
        </w:rPr>
        <w:t xml:space="preserve">Adoption of Global </w:t>
      </w:r>
      <w:r w:rsidR="00CC4DEA" w:rsidRPr="000D6824">
        <w:rPr>
          <w:rFonts w:asciiTheme="minorHAnsi" w:hAnsiTheme="minorHAnsi" w:cs="Calibri"/>
          <w:color w:val="000000"/>
          <w:spacing w:val="-6"/>
        </w:rPr>
        <w:t>Best Practices</w:t>
      </w:r>
      <w:r w:rsidRPr="000D6824">
        <w:rPr>
          <w:rFonts w:asciiTheme="minorHAnsi" w:hAnsiTheme="minorHAnsi" w:cs="Calibri"/>
          <w:color w:val="000000"/>
          <w:spacing w:val="-6"/>
        </w:rPr>
        <w:t xml:space="preserve"> in Project Management/Dispute Resolution/HRD/Finance/Site</w:t>
      </w:r>
      <w:r w:rsidR="00AB696D" w:rsidRPr="000D6824">
        <w:rPr>
          <w:rFonts w:asciiTheme="minorHAnsi" w:hAnsiTheme="minorHAnsi" w:cs="Calibri"/>
          <w:color w:val="000000"/>
          <w:spacing w:val="-6"/>
        </w:rPr>
        <w:t xml:space="preserve"> </w:t>
      </w:r>
      <w:r w:rsidR="00CC4DEA" w:rsidRPr="000D6824">
        <w:rPr>
          <w:rFonts w:asciiTheme="minorHAnsi" w:hAnsiTheme="minorHAnsi" w:cs="Calibri"/>
          <w:color w:val="000000"/>
          <w:spacing w:val="-6"/>
        </w:rPr>
        <w:t>Management/Quality/Safety/Environment</w:t>
      </w:r>
    </w:p>
    <w:p w:rsidR="00A669DA" w:rsidRPr="000D6824" w:rsidRDefault="00CC4DEA" w:rsidP="0076571B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before="135" w:after="0" w:line="253" w:lineRule="exact"/>
        <w:ind w:left="0" w:firstLine="0"/>
        <w:rPr>
          <w:rFonts w:asciiTheme="minorHAnsi" w:hAnsiTheme="minorHAnsi" w:cs="Calibri"/>
          <w:color w:val="000000"/>
          <w:spacing w:val="-6"/>
        </w:rPr>
      </w:pPr>
      <w:r w:rsidRPr="000D6824">
        <w:rPr>
          <w:rFonts w:asciiTheme="minorHAnsi" w:hAnsiTheme="minorHAnsi" w:cs="Calibri"/>
          <w:color w:val="000000"/>
          <w:spacing w:val="-6"/>
        </w:rPr>
        <w:t>CSR Activities</w:t>
      </w:r>
    </w:p>
    <w:p w:rsidR="00A669DA" w:rsidRPr="000D6824" w:rsidRDefault="00CC4DEA" w:rsidP="0076571B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before="135" w:after="0" w:line="253" w:lineRule="exact"/>
        <w:ind w:left="0" w:firstLine="0"/>
        <w:rPr>
          <w:rFonts w:asciiTheme="minorHAnsi" w:hAnsiTheme="minorHAnsi" w:cs="Calibri"/>
          <w:color w:val="000000"/>
          <w:spacing w:val="-6"/>
        </w:rPr>
      </w:pPr>
      <w:r w:rsidRPr="000D6824">
        <w:rPr>
          <w:rFonts w:asciiTheme="minorHAnsi" w:hAnsiTheme="minorHAnsi" w:cs="Calibri"/>
          <w:color w:val="000000"/>
          <w:spacing w:val="-6"/>
        </w:rPr>
        <w:t>Social Benefits impact created by the project</w:t>
      </w:r>
    </w:p>
    <w:p w:rsidR="00A669DA" w:rsidRPr="000D6824" w:rsidRDefault="00CC4DEA" w:rsidP="0076571B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before="135" w:after="0" w:line="253" w:lineRule="exact"/>
        <w:ind w:left="0" w:firstLine="0"/>
        <w:rPr>
          <w:rFonts w:asciiTheme="minorHAnsi" w:hAnsiTheme="minorHAnsi" w:cs="Calibri"/>
          <w:color w:val="000000"/>
          <w:spacing w:val="-6"/>
        </w:rPr>
      </w:pPr>
      <w:r w:rsidRPr="000D6824">
        <w:rPr>
          <w:rFonts w:asciiTheme="minorHAnsi" w:hAnsiTheme="minorHAnsi" w:cs="Calibri"/>
          <w:color w:val="000000"/>
          <w:spacing w:val="-6"/>
        </w:rPr>
        <w:t>Contribution of Individuals to the Project/Construction Industry</w:t>
      </w:r>
    </w:p>
    <w:p w:rsidR="00A024D9" w:rsidRPr="000D6824" w:rsidRDefault="00CC4DEA" w:rsidP="0076571B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before="135" w:after="0" w:line="253" w:lineRule="exact"/>
        <w:ind w:left="0" w:firstLine="0"/>
        <w:rPr>
          <w:rFonts w:asciiTheme="minorHAnsi" w:hAnsiTheme="minorHAnsi" w:cs="Calibri"/>
          <w:color w:val="000000"/>
          <w:spacing w:val="-6"/>
        </w:rPr>
      </w:pPr>
      <w:r w:rsidRPr="000D6824">
        <w:rPr>
          <w:rFonts w:asciiTheme="minorHAnsi" w:hAnsiTheme="minorHAnsi" w:cs="Calibri"/>
          <w:color w:val="000000"/>
          <w:spacing w:val="-6"/>
        </w:rPr>
        <w:t>Research &amp; Innovation</w:t>
      </w:r>
    </w:p>
    <w:p w:rsidR="005F2D6F" w:rsidRPr="000D6824" w:rsidRDefault="001C22AE" w:rsidP="004F6993">
      <w:pPr>
        <w:widowControl w:val="0"/>
        <w:tabs>
          <w:tab w:val="left" w:pos="1985"/>
        </w:tabs>
        <w:autoSpaceDE w:val="0"/>
        <w:autoSpaceDN w:val="0"/>
        <w:adjustRightInd w:val="0"/>
        <w:spacing w:before="135" w:after="0" w:line="253" w:lineRule="exact"/>
        <w:jc w:val="both"/>
        <w:rPr>
          <w:rFonts w:asciiTheme="minorHAnsi" w:hAnsiTheme="minorHAnsi" w:cs="Calibri"/>
          <w:color w:val="000000"/>
          <w:spacing w:val="-6"/>
        </w:rPr>
      </w:pPr>
      <w:r w:rsidRPr="000D6824">
        <w:rPr>
          <w:rFonts w:asciiTheme="minorHAnsi" w:hAnsiTheme="minorHAnsi" w:cs="Calibri"/>
          <w:color w:val="000000"/>
          <w:spacing w:val="-6"/>
        </w:rPr>
        <w:t>All expenses</w:t>
      </w:r>
      <w:r w:rsidR="00A669DA" w:rsidRPr="000D6824">
        <w:rPr>
          <w:rFonts w:asciiTheme="minorHAnsi" w:hAnsiTheme="minorHAnsi" w:cs="Calibri"/>
          <w:color w:val="000000"/>
          <w:spacing w:val="-6"/>
        </w:rPr>
        <w:t xml:space="preserve"> for arrangements towards travel, boarding &amp; lodging for the </w:t>
      </w:r>
      <w:r w:rsidR="00CC4DEA" w:rsidRPr="000D6824">
        <w:rPr>
          <w:rFonts w:asciiTheme="minorHAnsi" w:hAnsiTheme="minorHAnsi" w:cs="Calibri"/>
          <w:color w:val="000000"/>
          <w:spacing w:val="-6"/>
        </w:rPr>
        <w:t>site</w:t>
      </w:r>
      <w:r w:rsidR="00434783" w:rsidRPr="000D6824">
        <w:rPr>
          <w:rFonts w:asciiTheme="minorHAnsi" w:hAnsiTheme="minorHAnsi" w:cs="Calibri"/>
          <w:color w:val="000000"/>
          <w:spacing w:val="-6"/>
        </w:rPr>
        <w:t xml:space="preserve"> </w:t>
      </w:r>
      <w:r w:rsidR="00C559BA" w:rsidRPr="000D6824">
        <w:rPr>
          <w:rFonts w:asciiTheme="minorHAnsi" w:hAnsiTheme="minorHAnsi" w:cs="Calibri"/>
          <w:color w:val="000000"/>
          <w:spacing w:val="-6"/>
        </w:rPr>
        <w:t>Visit/interactions</w:t>
      </w:r>
      <w:r w:rsidR="00CC4DEA" w:rsidRPr="000D6824">
        <w:rPr>
          <w:rFonts w:asciiTheme="minorHAnsi" w:hAnsiTheme="minorHAnsi" w:cs="Calibri"/>
          <w:color w:val="000000"/>
          <w:spacing w:val="-6"/>
        </w:rPr>
        <w:t xml:space="preserve"> (if required) will be borne by the applicant/company/organisation/firm </w:t>
      </w:r>
    </w:p>
    <w:p w:rsidR="00A024D9" w:rsidRPr="000D6824" w:rsidRDefault="00685A5B" w:rsidP="004F6993">
      <w:pPr>
        <w:widowControl w:val="0"/>
        <w:tabs>
          <w:tab w:val="left" w:pos="1985"/>
        </w:tabs>
        <w:autoSpaceDE w:val="0"/>
        <w:autoSpaceDN w:val="0"/>
        <w:adjustRightInd w:val="0"/>
        <w:spacing w:before="135" w:after="0" w:line="253" w:lineRule="exact"/>
        <w:jc w:val="both"/>
        <w:rPr>
          <w:rFonts w:asciiTheme="minorHAnsi" w:hAnsiTheme="minorHAnsi" w:cs="Calibri"/>
          <w:color w:val="000000"/>
          <w:spacing w:val="-6"/>
        </w:rPr>
      </w:pPr>
      <w:r w:rsidRPr="000D6824">
        <w:rPr>
          <w:rFonts w:asciiTheme="minorHAnsi" w:hAnsiTheme="minorHAnsi" w:cs="Calibri"/>
          <w:color w:val="000000"/>
          <w:spacing w:val="-6"/>
        </w:rPr>
        <w:t xml:space="preserve">The site visit / management interaction will focus on project / organization and beyond based on the application submitted to the secretariat. </w:t>
      </w:r>
    </w:p>
    <w:p w:rsidR="00A024D9" w:rsidRPr="000D6824" w:rsidRDefault="00A024D9" w:rsidP="00AB696D">
      <w:pPr>
        <w:widowControl w:val="0"/>
        <w:tabs>
          <w:tab w:val="left" w:pos="1985"/>
        </w:tabs>
        <w:autoSpaceDE w:val="0"/>
        <w:autoSpaceDN w:val="0"/>
        <w:adjustRightInd w:val="0"/>
        <w:spacing w:before="133" w:after="0" w:line="240" w:lineRule="auto"/>
        <w:rPr>
          <w:rFonts w:asciiTheme="minorHAnsi" w:hAnsiTheme="minorHAnsi" w:cs="Calibri"/>
          <w:b/>
          <w:color w:val="000000"/>
          <w:spacing w:val="-7"/>
          <w:sz w:val="2"/>
        </w:rPr>
      </w:pPr>
      <w:r w:rsidRPr="000D6824">
        <w:rPr>
          <w:rFonts w:asciiTheme="minorHAnsi" w:hAnsiTheme="minorHAnsi" w:cs="Calibri"/>
          <w:b/>
          <w:color w:val="000000"/>
          <w:spacing w:val="-7"/>
        </w:rPr>
        <w:t>For consideration of the application for scrutiny, all Nominations must have the following information:</w:t>
      </w:r>
      <w:r w:rsidRPr="000D6824">
        <w:rPr>
          <w:rFonts w:asciiTheme="minorHAnsi" w:hAnsiTheme="minorHAnsi" w:cs="Calibri"/>
          <w:b/>
          <w:color w:val="000000"/>
          <w:spacing w:val="-7"/>
        </w:rPr>
        <w:br/>
      </w:r>
    </w:p>
    <w:p w:rsidR="00A024D9" w:rsidRPr="000D6824" w:rsidRDefault="00A024D9" w:rsidP="0076571B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before="133" w:after="0" w:line="240" w:lineRule="auto"/>
        <w:ind w:left="0" w:firstLine="0"/>
        <w:rPr>
          <w:rFonts w:asciiTheme="minorHAnsi" w:hAnsiTheme="minorHAnsi" w:cs="Calibri"/>
          <w:color w:val="000000"/>
          <w:spacing w:val="-8"/>
        </w:rPr>
      </w:pPr>
      <w:r w:rsidRPr="000D6824">
        <w:rPr>
          <w:rFonts w:asciiTheme="minorHAnsi" w:hAnsiTheme="minorHAnsi" w:cs="Calibri"/>
          <w:b/>
          <w:color w:val="000000"/>
          <w:spacing w:val="-8"/>
        </w:rPr>
        <w:t xml:space="preserve"> Nomination Proforma:</w:t>
      </w:r>
      <w:r w:rsidRPr="000D6824">
        <w:rPr>
          <w:rFonts w:asciiTheme="minorHAnsi" w:hAnsiTheme="minorHAnsi" w:cs="Calibri"/>
          <w:color w:val="000000"/>
          <w:spacing w:val="-8"/>
        </w:rPr>
        <w:t xml:space="preserve">  Duly signed and stamped with all relevant information. </w:t>
      </w:r>
    </w:p>
    <w:p w:rsidR="00A024D9" w:rsidRPr="000D6824" w:rsidRDefault="00032011" w:rsidP="0076571B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before="133" w:after="0" w:line="240" w:lineRule="auto"/>
        <w:ind w:left="0" w:firstLine="0"/>
        <w:rPr>
          <w:rFonts w:asciiTheme="minorHAnsi" w:hAnsiTheme="minorHAnsi" w:cs="Calibri"/>
          <w:color w:val="000000"/>
          <w:spacing w:val="-8"/>
        </w:rPr>
      </w:pPr>
      <w:r w:rsidRPr="000D6824">
        <w:rPr>
          <w:rFonts w:asciiTheme="minorHAnsi" w:hAnsiTheme="minorHAnsi" w:cs="Calibri"/>
          <w:b/>
          <w:color w:val="000000"/>
          <w:spacing w:val="-8"/>
        </w:rPr>
        <w:t xml:space="preserve"> </w:t>
      </w:r>
      <w:r w:rsidR="00A024D9" w:rsidRPr="000D6824">
        <w:rPr>
          <w:rFonts w:asciiTheme="minorHAnsi" w:hAnsiTheme="minorHAnsi" w:cs="Calibri"/>
          <w:b/>
          <w:color w:val="000000"/>
          <w:spacing w:val="-8"/>
        </w:rPr>
        <w:t>Annexure – A:</w:t>
      </w:r>
      <w:r w:rsidR="00A024D9" w:rsidRPr="000D6824">
        <w:rPr>
          <w:rFonts w:asciiTheme="minorHAnsi" w:hAnsiTheme="minorHAnsi" w:cs="Calibri"/>
          <w:color w:val="000000"/>
          <w:spacing w:val="-8"/>
        </w:rPr>
        <w:t xml:space="preserve">  Applicant to ensure that </w:t>
      </w:r>
      <w:r w:rsidR="007E5147" w:rsidRPr="000D6824">
        <w:rPr>
          <w:rFonts w:asciiTheme="minorHAnsi" w:hAnsiTheme="minorHAnsi" w:cs="Calibri"/>
          <w:color w:val="000000"/>
          <w:spacing w:val="-8"/>
        </w:rPr>
        <w:t>replies to all points mentioned in</w:t>
      </w:r>
      <w:r w:rsidR="00A024D9" w:rsidRPr="000D6824">
        <w:rPr>
          <w:rFonts w:asciiTheme="minorHAnsi" w:hAnsiTheme="minorHAnsi" w:cs="Calibri"/>
          <w:color w:val="000000"/>
          <w:spacing w:val="-8"/>
        </w:rPr>
        <w:t xml:space="preserve"> Annexure – A are separately </w:t>
      </w:r>
      <w:proofErr w:type="gramStart"/>
      <w:r w:rsidR="007E5147" w:rsidRPr="000D6824">
        <w:rPr>
          <w:rFonts w:asciiTheme="minorHAnsi" w:hAnsiTheme="minorHAnsi" w:cs="Calibri"/>
          <w:color w:val="000000"/>
          <w:spacing w:val="-8"/>
        </w:rPr>
        <w:t>d</w:t>
      </w:r>
      <w:r w:rsidR="00630B9C" w:rsidRPr="000D6824">
        <w:rPr>
          <w:rFonts w:asciiTheme="minorHAnsi" w:hAnsiTheme="minorHAnsi" w:cs="Calibri"/>
          <w:color w:val="000000"/>
          <w:spacing w:val="-8"/>
        </w:rPr>
        <w:t>ocumented</w:t>
      </w:r>
      <w:proofErr w:type="gramEnd"/>
      <w:r w:rsidR="007E5147" w:rsidRPr="000D6824">
        <w:rPr>
          <w:rFonts w:asciiTheme="minorHAnsi" w:hAnsiTheme="minorHAnsi" w:cs="Calibri"/>
          <w:color w:val="000000"/>
          <w:spacing w:val="-8"/>
        </w:rPr>
        <w:t xml:space="preserve"> and all supporting references are enclosed with the Nomination Proforma. </w:t>
      </w:r>
    </w:p>
    <w:p w:rsidR="00A024D9" w:rsidRPr="000D6824" w:rsidRDefault="00A024D9" w:rsidP="0076571B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before="133" w:after="0" w:line="240" w:lineRule="auto"/>
        <w:ind w:left="0" w:firstLine="0"/>
        <w:rPr>
          <w:rFonts w:asciiTheme="minorHAnsi" w:hAnsiTheme="minorHAnsi" w:cs="Calibri"/>
          <w:color w:val="000000"/>
          <w:spacing w:val="-8"/>
        </w:rPr>
      </w:pPr>
      <w:r w:rsidRPr="000D6824">
        <w:rPr>
          <w:rFonts w:asciiTheme="minorHAnsi" w:hAnsiTheme="minorHAnsi" w:cs="Calibri"/>
          <w:color w:val="000000"/>
          <w:spacing w:val="-8"/>
        </w:rPr>
        <w:lastRenderedPageBreak/>
        <w:t xml:space="preserve">Statement of Significance/Achievement by the Organization in minimum 2000 words. </w:t>
      </w:r>
    </w:p>
    <w:p w:rsidR="00A024D9" w:rsidRPr="000D6824" w:rsidRDefault="00A024D9" w:rsidP="0076571B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before="133" w:after="0" w:line="240" w:lineRule="auto"/>
        <w:ind w:left="0" w:firstLine="0"/>
        <w:rPr>
          <w:rFonts w:asciiTheme="minorHAnsi" w:hAnsiTheme="minorHAnsi" w:cs="Calibri"/>
          <w:color w:val="000000"/>
          <w:spacing w:val="-8"/>
        </w:rPr>
      </w:pPr>
      <w:r w:rsidRPr="000D6824">
        <w:rPr>
          <w:rFonts w:asciiTheme="minorHAnsi" w:hAnsiTheme="minorHAnsi" w:cs="Calibri"/>
          <w:color w:val="000000"/>
          <w:spacing w:val="-8"/>
        </w:rPr>
        <w:t>Photos (optional)</w:t>
      </w:r>
    </w:p>
    <w:p w:rsidR="00A024D9" w:rsidRPr="000D6824" w:rsidRDefault="00A024D9" w:rsidP="0076571B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before="133" w:after="0" w:line="240" w:lineRule="auto"/>
        <w:ind w:left="0" w:firstLine="0"/>
        <w:rPr>
          <w:rFonts w:asciiTheme="minorHAnsi" w:hAnsiTheme="minorHAnsi" w:cs="Calibri"/>
          <w:color w:val="000000"/>
          <w:spacing w:val="-8"/>
        </w:rPr>
      </w:pPr>
      <w:r w:rsidRPr="000D6824">
        <w:rPr>
          <w:rFonts w:asciiTheme="minorHAnsi" w:hAnsiTheme="minorHAnsi" w:cs="Calibri"/>
          <w:color w:val="000000"/>
          <w:spacing w:val="-8"/>
        </w:rPr>
        <w:t>Previous recognition letters / certificates / citations received</w:t>
      </w:r>
    </w:p>
    <w:p w:rsidR="00A024D9" w:rsidRPr="000D6824" w:rsidRDefault="00A024D9" w:rsidP="0076571B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before="133" w:after="0" w:line="240" w:lineRule="auto"/>
        <w:ind w:left="0" w:firstLine="0"/>
        <w:rPr>
          <w:rFonts w:asciiTheme="minorHAnsi" w:hAnsiTheme="minorHAnsi" w:cs="Calibri"/>
          <w:color w:val="000000"/>
          <w:spacing w:val="-8"/>
        </w:rPr>
      </w:pPr>
      <w:r w:rsidRPr="000D6824">
        <w:rPr>
          <w:rFonts w:asciiTheme="minorHAnsi" w:hAnsiTheme="minorHAnsi" w:cs="Calibri"/>
          <w:color w:val="000000"/>
          <w:spacing w:val="-8"/>
        </w:rPr>
        <w:t>Newsletters / Videos / Paper cuttings in support of your nomination</w:t>
      </w:r>
    </w:p>
    <w:p w:rsidR="00AB696D" w:rsidRPr="000D6824" w:rsidRDefault="00AB696D" w:rsidP="00AB696D">
      <w:pPr>
        <w:widowControl w:val="0"/>
        <w:autoSpaceDE w:val="0"/>
        <w:autoSpaceDN w:val="0"/>
        <w:adjustRightInd w:val="0"/>
        <w:spacing w:before="148" w:after="0" w:line="253" w:lineRule="exact"/>
        <w:rPr>
          <w:rFonts w:asciiTheme="minorHAnsi" w:hAnsiTheme="minorHAnsi" w:cs="Calibri"/>
          <w:b/>
          <w:color w:val="000000"/>
          <w:spacing w:val="-7"/>
        </w:rPr>
      </w:pPr>
    </w:p>
    <w:p w:rsidR="00AB696D" w:rsidRPr="000D6824" w:rsidRDefault="00D72836" w:rsidP="00AB696D">
      <w:pPr>
        <w:widowControl w:val="0"/>
        <w:autoSpaceDE w:val="0"/>
        <w:autoSpaceDN w:val="0"/>
        <w:adjustRightInd w:val="0"/>
        <w:spacing w:before="148" w:after="0" w:line="253" w:lineRule="exact"/>
        <w:rPr>
          <w:rFonts w:asciiTheme="minorHAnsi" w:hAnsiTheme="minorHAnsi" w:cs="Calibri"/>
          <w:b/>
          <w:color w:val="000000"/>
          <w:spacing w:val="-7"/>
        </w:rPr>
      </w:pPr>
      <w:r w:rsidRPr="000D6824">
        <w:rPr>
          <w:rFonts w:asciiTheme="minorHAnsi" w:hAnsiTheme="minorHAnsi" w:cs="Calibri"/>
          <w:b/>
          <w:color w:val="000000"/>
          <w:spacing w:val="-7"/>
        </w:rPr>
        <w:t>Jury</w:t>
      </w:r>
    </w:p>
    <w:p w:rsidR="00CC4DEA" w:rsidRPr="000D6824" w:rsidRDefault="004E541A" w:rsidP="00942E72">
      <w:pPr>
        <w:widowControl w:val="0"/>
        <w:autoSpaceDE w:val="0"/>
        <w:autoSpaceDN w:val="0"/>
        <w:adjustRightInd w:val="0"/>
        <w:spacing w:before="148" w:after="0" w:line="253" w:lineRule="exact"/>
        <w:jc w:val="both"/>
        <w:rPr>
          <w:rFonts w:asciiTheme="minorHAnsi" w:hAnsiTheme="minorHAnsi" w:cs="Calibri"/>
          <w:color w:val="000000"/>
          <w:spacing w:val="-8"/>
        </w:rPr>
      </w:pPr>
      <w:r w:rsidRPr="000D6824">
        <w:rPr>
          <w:rFonts w:asciiTheme="minorHAnsi" w:hAnsiTheme="minorHAnsi" w:cs="Calibri"/>
          <w:color w:val="000000"/>
          <w:spacing w:val="-6"/>
        </w:rPr>
        <w:t xml:space="preserve">A </w:t>
      </w:r>
      <w:r w:rsidR="001C22AE" w:rsidRPr="000D6824">
        <w:rPr>
          <w:rFonts w:asciiTheme="minorHAnsi" w:hAnsiTheme="minorHAnsi" w:cs="Calibri"/>
          <w:color w:val="000000"/>
          <w:spacing w:val="-6"/>
        </w:rPr>
        <w:t>Jury consisting of representatives of</w:t>
      </w:r>
      <w:r w:rsidR="001A494B" w:rsidRPr="000D6824">
        <w:rPr>
          <w:rFonts w:asciiTheme="minorHAnsi" w:hAnsiTheme="minorHAnsi" w:cs="Calibri"/>
          <w:color w:val="000000"/>
          <w:spacing w:val="-6"/>
        </w:rPr>
        <w:t xml:space="preserve"> </w:t>
      </w:r>
      <w:r w:rsidR="00105B6B" w:rsidRPr="000D6824">
        <w:rPr>
          <w:rFonts w:asciiTheme="minorHAnsi" w:hAnsiTheme="minorHAnsi" w:cs="Calibri"/>
          <w:color w:val="000000"/>
          <w:spacing w:val="-6"/>
        </w:rPr>
        <w:t xml:space="preserve">Planning Bodies, Policy Formulators and Nodal </w:t>
      </w:r>
      <w:r w:rsidR="00105B6B" w:rsidRPr="000D6824">
        <w:rPr>
          <w:rFonts w:asciiTheme="minorHAnsi" w:hAnsiTheme="minorHAnsi" w:cs="Calibri"/>
          <w:color w:val="000000"/>
          <w:spacing w:val="-7"/>
        </w:rPr>
        <w:t>Organizations</w:t>
      </w:r>
      <w:r w:rsidR="00CC4DEA" w:rsidRPr="000D6824">
        <w:rPr>
          <w:rFonts w:asciiTheme="minorHAnsi" w:hAnsiTheme="minorHAnsi" w:cs="Calibri"/>
          <w:color w:val="000000"/>
          <w:spacing w:val="-7"/>
        </w:rPr>
        <w:t xml:space="preserve"> of the sector will be constituted by </w:t>
      </w:r>
      <w:r w:rsidR="00AB696D" w:rsidRPr="000D6824">
        <w:rPr>
          <w:rFonts w:asciiTheme="minorHAnsi" w:hAnsiTheme="minorHAnsi" w:cs="Calibri"/>
          <w:color w:val="000000"/>
          <w:spacing w:val="-7"/>
        </w:rPr>
        <w:t>INDSTT</w:t>
      </w:r>
      <w:r w:rsidR="00CC4DEA" w:rsidRPr="000D6824">
        <w:rPr>
          <w:rFonts w:asciiTheme="minorHAnsi" w:hAnsiTheme="minorHAnsi" w:cs="Calibri"/>
          <w:color w:val="000000"/>
          <w:spacing w:val="-7"/>
        </w:rPr>
        <w:t xml:space="preserve"> to select the Award Winners and any </w:t>
      </w:r>
      <w:r w:rsidR="00CC4DEA" w:rsidRPr="000D6824">
        <w:rPr>
          <w:rFonts w:asciiTheme="minorHAnsi" w:hAnsiTheme="minorHAnsi" w:cs="Calibri"/>
          <w:color w:val="000000"/>
          <w:spacing w:val="-8"/>
        </w:rPr>
        <w:t>recipient of a ‘Citation’.</w:t>
      </w:r>
      <w:r w:rsidR="0051713A" w:rsidRPr="000D6824">
        <w:rPr>
          <w:rFonts w:asciiTheme="minorHAnsi" w:hAnsiTheme="minorHAnsi" w:cs="Calibri"/>
          <w:color w:val="000000"/>
          <w:spacing w:val="-8"/>
        </w:rPr>
        <w:t xml:space="preserve"> The decision of the jury shall be final and not subject to appeal.</w:t>
      </w:r>
    </w:p>
    <w:p w:rsidR="004C0236" w:rsidRPr="000D6824" w:rsidRDefault="004C0236" w:rsidP="00AB696D">
      <w:pPr>
        <w:widowControl w:val="0"/>
        <w:autoSpaceDE w:val="0"/>
        <w:autoSpaceDN w:val="0"/>
        <w:adjustRightInd w:val="0"/>
        <w:spacing w:before="145" w:after="0" w:line="253" w:lineRule="exact"/>
        <w:rPr>
          <w:rFonts w:asciiTheme="minorHAnsi" w:hAnsiTheme="minorHAnsi" w:cs="Calibri"/>
          <w:b/>
          <w:color w:val="000000"/>
          <w:spacing w:val="-7"/>
        </w:rPr>
      </w:pPr>
    </w:p>
    <w:p w:rsidR="00AB696D" w:rsidRPr="000D6824" w:rsidRDefault="00CC4DEA" w:rsidP="00AB696D">
      <w:pPr>
        <w:widowControl w:val="0"/>
        <w:autoSpaceDE w:val="0"/>
        <w:autoSpaceDN w:val="0"/>
        <w:adjustRightInd w:val="0"/>
        <w:spacing w:before="145" w:after="0" w:line="253" w:lineRule="exact"/>
        <w:rPr>
          <w:rFonts w:asciiTheme="minorHAnsi" w:hAnsiTheme="minorHAnsi" w:cs="Calibri"/>
          <w:b/>
          <w:color w:val="000000"/>
          <w:spacing w:val="-7"/>
        </w:rPr>
      </w:pPr>
      <w:r w:rsidRPr="000D6824">
        <w:rPr>
          <w:rFonts w:asciiTheme="minorHAnsi" w:hAnsiTheme="minorHAnsi" w:cs="Calibri"/>
          <w:b/>
          <w:color w:val="000000"/>
          <w:spacing w:val="-7"/>
        </w:rPr>
        <w:t>Recognition</w:t>
      </w:r>
    </w:p>
    <w:p w:rsidR="008428D8" w:rsidRPr="000D6824" w:rsidRDefault="00CC4DEA" w:rsidP="00942E72">
      <w:pPr>
        <w:widowControl w:val="0"/>
        <w:autoSpaceDE w:val="0"/>
        <w:autoSpaceDN w:val="0"/>
        <w:adjustRightInd w:val="0"/>
        <w:spacing w:before="145" w:after="0" w:line="253" w:lineRule="exact"/>
        <w:jc w:val="both"/>
        <w:rPr>
          <w:rFonts w:asciiTheme="minorHAnsi" w:hAnsiTheme="minorHAnsi" w:cs="Calibri"/>
          <w:color w:val="000000"/>
          <w:spacing w:val="-6"/>
        </w:rPr>
      </w:pPr>
      <w:r w:rsidRPr="000D6824">
        <w:rPr>
          <w:rFonts w:asciiTheme="minorHAnsi" w:hAnsiTheme="minorHAnsi" w:cs="Calibri"/>
          <w:color w:val="000000"/>
          <w:spacing w:val="-6"/>
        </w:rPr>
        <w:t xml:space="preserve">Winners of Awards and recipients of Citations will be recognized across all </w:t>
      </w:r>
      <w:r w:rsidR="00AB696D" w:rsidRPr="000D6824">
        <w:rPr>
          <w:rFonts w:asciiTheme="minorHAnsi" w:hAnsiTheme="minorHAnsi" w:cs="Calibri"/>
          <w:color w:val="000000"/>
          <w:spacing w:val="-6"/>
        </w:rPr>
        <w:t>INDSTT</w:t>
      </w:r>
      <w:r w:rsidRPr="000D6824">
        <w:rPr>
          <w:rFonts w:asciiTheme="minorHAnsi" w:hAnsiTheme="minorHAnsi" w:cs="Calibri"/>
          <w:color w:val="000000"/>
          <w:spacing w:val="-6"/>
        </w:rPr>
        <w:t xml:space="preserve"> and Associate</w:t>
      </w:r>
      <w:r w:rsidR="00AB696D" w:rsidRPr="000D6824">
        <w:rPr>
          <w:rFonts w:asciiTheme="minorHAnsi" w:hAnsiTheme="minorHAnsi" w:cs="Calibri"/>
          <w:color w:val="000000"/>
          <w:spacing w:val="-6"/>
        </w:rPr>
        <w:t xml:space="preserve"> </w:t>
      </w:r>
      <w:r w:rsidRPr="000D6824">
        <w:rPr>
          <w:rFonts w:asciiTheme="minorHAnsi" w:hAnsiTheme="minorHAnsi" w:cs="Calibri"/>
          <w:color w:val="000000"/>
          <w:spacing w:val="-6"/>
        </w:rPr>
        <w:t>Organization</w:t>
      </w:r>
      <w:r w:rsidR="00AB696D" w:rsidRPr="000D6824">
        <w:rPr>
          <w:rFonts w:asciiTheme="minorHAnsi" w:hAnsiTheme="minorHAnsi" w:cs="Calibri"/>
          <w:color w:val="000000"/>
          <w:spacing w:val="-6"/>
        </w:rPr>
        <w:t xml:space="preserve"> </w:t>
      </w:r>
      <w:r w:rsidRPr="000D6824">
        <w:rPr>
          <w:rFonts w:asciiTheme="minorHAnsi" w:hAnsiTheme="minorHAnsi" w:cs="Calibri"/>
          <w:color w:val="000000"/>
          <w:spacing w:val="-6"/>
        </w:rPr>
        <w:t xml:space="preserve">Publications &amp; Websites. </w:t>
      </w:r>
    </w:p>
    <w:p w:rsidR="00BC0CFE" w:rsidRPr="000D6824" w:rsidRDefault="00BC0CFE" w:rsidP="00AB696D">
      <w:pPr>
        <w:widowControl w:val="0"/>
        <w:autoSpaceDE w:val="0"/>
        <w:autoSpaceDN w:val="0"/>
        <w:adjustRightInd w:val="0"/>
        <w:spacing w:before="122" w:after="0" w:line="260" w:lineRule="exact"/>
        <w:jc w:val="both"/>
        <w:rPr>
          <w:rFonts w:asciiTheme="minorHAnsi" w:hAnsiTheme="minorHAnsi" w:cs="Calibri"/>
          <w:color w:val="000000"/>
          <w:spacing w:val="-10"/>
          <w:w w:val="96"/>
        </w:rPr>
      </w:pPr>
    </w:p>
    <w:p w:rsidR="009A6FDA" w:rsidRPr="000D6824" w:rsidRDefault="009A6FDA" w:rsidP="00AB69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C00000"/>
          <w:spacing w:val="-8"/>
        </w:rPr>
      </w:pPr>
      <w:r w:rsidRPr="000D6824">
        <w:rPr>
          <w:rFonts w:asciiTheme="minorHAnsi" w:hAnsiTheme="minorHAnsi" w:cs="Calibri"/>
          <w:b/>
          <w:color w:val="C00000"/>
          <w:spacing w:val="-8"/>
        </w:rPr>
        <w:t>This is a First Information Booklet. Guidelines subject to change at the discretion of the Jury</w:t>
      </w:r>
      <w:r w:rsidRPr="000D6824">
        <w:rPr>
          <w:rFonts w:asciiTheme="minorHAnsi" w:hAnsiTheme="minorHAnsi" w:cs="Calibri"/>
          <w:color w:val="C00000"/>
          <w:spacing w:val="-8"/>
        </w:rPr>
        <w:t xml:space="preserve">. </w:t>
      </w:r>
    </w:p>
    <w:p w:rsidR="009A6FDA" w:rsidRPr="000D6824" w:rsidRDefault="00BC0CFE" w:rsidP="00AB696D">
      <w:pPr>
        <w:widowControl w:val="0"/>
        <w:autoSpaceDE w:val="0"/>
        <w:autoSpaceDN w:val="0"/>
        <w:adjustRightInd w:val="0"/>
        <w:spacing w:before="204" w:after="0" w:line="253" w:lineRule="exact"/>
        <w:rPr>
          <w:rFonts w:asciiTheme="minorHAnsi" w:hAnsiTheme="minorHAnsi" w:cs="Calibri"/>
          <w:color w:val="000000"/>
          <w:spacing w:val="-7"/>
        </w:rPr>
      </w:pPr>
      <w:r w:rsidRPr="000D6824">
        <w:rPr>
          <w:rFonts w:asciiTheme="minorHAnsi" w:hAnsiTheme="minorHAnsi" w:cs="Calibri"/>
          <w:color w:val="000000"/>
          <w:spacing w:val="-6"/>
        </w:rPr>
        <w:t>For further</w:t>
      </w:r>
      <w:r w:rsidR="009A6FDA" w:rsidRPr="000D6824">
        <w:rPr>
          <w:rFonts w:asciiTheme="minorHAnsi" w:hAnsiTheme="minorHAnsi" w:cs="Calibri"/>
          <w:color w:val="000000"/>
          <w:spacing w:val="-6"/>
        </w:rPr>
        <w:t xml:space="preserve"> details please visit</w:t>
      </w:r>
      <w:r w:rsidR="009A6FDA" w:rsidRPr="000D6824">
        <w:rPr>
          <w:rFonts w:asciiTheme="minorHAnsi" w:hAnsiTheme="minorHAnsi" w:cs="Calibri"/>
          <w:color w:val="000000"/>
          <w:spacing w:val="-10"/>
          <w:w w:val="96"/>
        </w:rPr>
        <w:t xml:space="preserve"> </w:t>
      </w:r>
      <w:r w:rsidR="00785A7D" w:rsidRPr="000D6824">
        <w:rPr>
          <w:rFonts w:asciiTheme="minorHAnsi" w:hAnsiTheme="minorHAnsi" w:cs="Calibri"/>
          <w:color w:val="000000"/>
          <w:spacing w:val="-10"/>
          <w:w w:val="96"/>
        </w:rPr>
        <w:t xml:space="preserve"> </w:t>
      </w:r>
      <w:hyperlink r:id="rId7" w:history="1">
        <w:r w:rsidR="00DA5A16" w:rsidRPr="000D6824">
          <w:rPr>
            <w:rStyle w:val="Hyperlink"/>
            <w:rFonts w:asciiTheme="minorHAnsi" w:hAnsiTheme="minorHAnsi" w:cs="Calibri"/>
            <w:spacing w:val="-10"/>
            <w:w w:val="96"/>
          </w:rPr>
          <w:t>www.indstt.com</w:t>
        </w:r>
      </w:hyperlink>
      <w:r w:rsidR="009A6FDA" w:rsidRPr="000D6824">
        <w:rPr>
          <w:rFonts w:asciiTheme="minorHAnsi" w:hAnsiTheme="minorHAnsi" w:cs="Calibri"/>
          <w:color w:val="000000"/>
          <w:spacing w:val="-10"/>
          <w:w w:val="96"/>
        </w:rPr>
        <w:t xml:space="preserve">  </w:t>
      </w:r>
      <w:r w:rsidR="00054571" w:rsidRPr="000D6824">
        <w:rPr>
          <w:rFonts w:asciiTheme="minorHAnsi" w:hAnsiTheme="minorHAnsi" w:cs="Calibri"/>
          <w:color w:val="000000"/>
          <w:spacing w:val="-6"/>
        </w:rPr>
        <w:t xml:space="preserve">or speak to any member of </w:t>
      </w:r>
      <w:r w:rsidR="00DA5A16" w:rsidRPr="000D6824">
        <w:rPr>
          <w:rFonts w:asciiTheme="minorHAnsi" w:hAnsiTheme="minorHAnsi" w:cs="Calibri"/>
          <w:color w:val="000000"/>
          <w:spacing w:val="-6"/>
        </w:rPr>
        <w:t>INDSTT</w:t>
      </w:r>
      <w:r w:rsidR="00054571" w:rsidRPr="000D6824">
        <w:rPr>
          <w:rFonts w:asciiTheme="minorHAnsi" w:hAnsiTheme="minorHAnsi" w:cs="Calibri"/>
          <w:color w:val="000000"/>
          <w:spacing w:val="-6"/>
        </w:rPr>
        <w:t xml:space="preserve"> Team</w:t>
      </w:r>
      <w:r w:rsidR="00DA5A16" w:rsidRPr="000D6824">
        <w:rPr>
          <w:rFonts w:asciiTheme="minorHAnsi" w:hAnsiTheme="minorHAnsi" w:cs="Calibri"/>
          <w:color w:val="000000"/>
          <w:spacing w:val="-6"/>
        </w:rPr>
        <w:t>.</w:t>
      </w:r>
    </w:p>
    <w:p w:rsidR="00942E72" w:rsidRPr="000D6824" w:rsidRDefault="009A6FDA" w:rsidP="00942E72">
      <w:pPr>
        <w:widowControl w:val="0"/>
        <w:autoSpaceDE w:val="0"/>
        <w:autoSpaceDN w:val="0"/>
        <w:adjustRightInd w:val="0"/>
        <w:spacing w:before="245" w:after="0" w:line="280" w:lineRule="exact"/>
        <w:jc w:val="both"/>
        <w:rPr>
          <w:rFonts w:asciiTheme="minorHAnsi" w:hAnsiTheme="minorHAnsi" w:cs="Calibri"/>
          <w:color w:val="000000"/>
          <w:spacing w:val="-10"/>
          <w:w w:val="95"/>
        </w:rPr>
      </w:pPr>
      <w:r w:rsidRPr="000D6824">
        <w:rPr>
          <w:rFonts w:asciiTheme="minorHAnsi" w:hAnsiTheme="minorHAnsi" w:cs="Calibri"/>
          <w:color w:val="000000"/>
          <w:spacing w:val="-7"/>
        </w:rPr>
        <w:t xml:space="preserve">All nominations must be submitted to </w:t>
      </w:r>
      <w:r w:rsidR="00AB696D" w:rsidRPr="000D6824">
        <w:rPr>
          <w:rFonts w:asciiTheme="minorHAnsi" w:hAnsiTheme="minorHAnsi" w:cs="Calibri"/>
          <w:color w:val="000000"/>
          <w:spacing w:val="-7"/>
        </w:rPr>
        <w:t>Indian Society for Trenchless Technology</w:t>
      </w:r>
      <w:r w:rsidR="00BC0CFE" w:rsidRPr="000D6824">
        <w:rPr>
          <w:rFonts w:asciiTheme="minorHAnsi" w:hAnsiTheme="minorHAnsi" w:cs="Calibri"/>
          <w:color w:val="000000"/>
          <w:spacing w:val="-7"/>
        </w:rPr>
        <w:t xml:space="preserve"> </w:t>
      </w:r>
      <w:r w:rsidR="00EF4A36" w:rsidRPr="000D6824">
        <w:rPr>
          <w:rFonts w:asciiTheme="minorHAnsi" w:hAnsiTheme="minorHAnsi" w:cs="Calibri"/>
          <w:color w:val="000000"/>
          <w:spacing w:val="-7"/>
        </w:rPr>
        <w:t>for consideration</w:t>
      </w:r>
      <w:r w:rsidR="00AB696D" w:rsidRPr="000D6824">
        <w:rPr>
          <w:rFonts w:asciiTheme="minorHAnsi" w:hAnsiTheme="minorHAnsi" w:cs="Calibri"/>
          <w:color w:val="000000"/>
          <w:spacing w:val="-7"/>
        </w:rPr>
        <w:t xml:space="preserve"> </w:t>
      </w:r>
      <w:r w:rsidRPr="000D6824">
        <w:rPr>
          <w:rFonts w:asciiTheme="minorHAnsi" w:hAnsiTheme="minorHAnsi" w:cs="Calibri"/>
          <w:color w:val="000000"/>
          <w:spacing w:val="-7"/>
        </w:rPr>
        <w:t>at the address given below</w:t>
      </w:r>
      <w:r w:rsidR="00E516D4" w:rsidRPr="000D6824">
        <w:rPr>
          <w:rFonts w:asciiTheme="minorHAnsi" w:hAnsiTheme="minorHAnsi" w:cs="Calibri"/>
          <w:color w:val="000000"/>
          <w:spacing w:val="-10"/>
          <w:w w:val="95"/>
        </w:rPr>
        <w:t>:</w:t>
      </w:r>
    </w:p>
    <w:p w:rsidR="00C00D73" w:rsidRPr="000D6824" w:rsidRDefault="00C00D73" w:rsidP="00942E72">
      <w:pPr>
        <w:widowControl w:val="0"/>
        <w:autoSpaceDE w:val="0"/>
        <w:autoSpaceDN w:val="0"/>
        <w:adjustRightInd w:val="0"/>
        <w:spacing w:before="245" w:after="0" w:line="280" w:lineRule="exact"/>
        <w:jc w:val="both"/>
        <w:rPr>
          <w:rFonts w:asciiTheme="minorHAnsi" w:hAnsiTheme="minorHAnsi" w:cs="Calibri"/>
          <w:color w:val="000000"/>
          <w:spacing w:val="-10"/>
          <w:w w:val="95"/>
        </w:rPr>
      </w:pPr>
    </w:p>
    <w:p w:rsidR="009A6FDA" w:rsidRPr="000D6824" w:rsidRDefault="001B6165" w:rsidP="00AB69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00"/>
          <w:spacing w:val="-7"/>
        </w:rPr>
      </w:pPr>
      <w:r w:rsidRPr="000D6824">
        <w:rPr>
          <w:rFonts w:asciiTheme="minorHAnsi" w:hAnsiTheme="minorHAnsi" w:cs="Calibri"/>
          <w:b/>
          <w:color w:val="000000"/>
          <w:spacing w:val="-7"/>
        </w:rPr>
        <w:t>Indian Society for Trenchless Technology</w:t>
      </w:r>
      <w:r w:rsidR="009A6FDA" w:rsidRPr="000D6824">
        <w:rPr>
          <w:rFonts w:asciiTheme="minorHAnsi" w:hAnsiTheme="minorHAnsi" w:cs="Calibri"/>
          <w:b/>
          <w:color w:val="000000"/>
          <w:spacing w:val="-7"/>
        </w:rPr>
        <w:t xml:space="preserve"> (</w:t>
      </w:r>
      <w:r w:rsidRPr="000D6824">
        <w:rPr>
          <w:rFonts w:asciiTheme="minorHAnsi" w:hAnsiTheme="minorHAnsi" w:cs="Calibri"/>
          <w:b/>
          <w:color w:val="000000"/>
          <w:spacing w:val="-7"/>
        </w:rPr>
        <w:t>INDSTT</w:t>
      </w:r>
      <w:r w:rsidR="009A6FDA" w:rsidRPr="000D6824">
        <w:rPr>
          <w:rFonts w:asciiTheme="minorHAnsi" w:hAnsiTheme="minorHAnsi" w:cs="Calibri"/>
          <w:b/>
          <w:color w:val="000000"/>
          <w:spacing w:val="-7"/>
        </w:rPr>
        <w:t xml:space="preserve">) </w:t>
      </w:r>
    </w:p>
    <w:p w:rsidR="009A6FDA" w:rsidRPr="000D6824" w:rsidRDefault="001B6165" w:rsidP="00AB69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pacing w:val="-7"/>
        </w:rPr>
      </w:pPr>
      <w:r w:rsidRPr="000D6824">
        <w:rPr>
          <w:rFonts w:asciiTheme="minorHAnsi" w:hAnsiTheme="minorHAnsi" w:cs="Calibri"/>
          <w:color w:val="000000"/>
          <w:spacing w:val="-7"/>
        </w:rPr>
        <w:t>908</w:t>
      </w:r>
      <w:r w:rsidR="009A6FDA" w:rsidRPr="000D6824">
        <w:rPr>
          <w:rFonts w:asciiTheme="minorHAnsi" w:hAnsiTheme="minorHAnsi" w:cs="Calibri"/>
          <w:color w:val="000000"/>
          <w:spacing w:val="-7"/>
        </w:rPr>
        <w:t xml:space="preserve">, </w:t>
      </w:r>
      <w:r w:rsidR="00E0046D" w:rsidRPr="000D6824">
        <w:rPr>
          <w:rFonts w:asciiTheme="minorHAnsi" w:hAnsiTheme="minorHAnsi" w:cs="Calibri"/>
          <w:color w:val="000000"/>
          <w:spacing w:val="-7"/>
        </w:rPr>
        <w:t>(</w:t>
      </w:r>
      <w:r w:rsidRPr="000D6824">
        <w:rPr>
          <w:rFonts w:asciiTheme="minorHAnsi" w:hAnsiTheme="minorHAnsi" w:cs="Calibri"/>
          <w:color w:val="000000"/>
          <w:spacing w:val="-7"/>
        </w:rPr>
        <w:t>9</w:t>
      </w:r>
      <w:r w:rsidR="00E0046D" w:rsidRPr="000D6824">
        <w:rPr>
          <w:rFonts w:asciiTheme="minorHAnsi" w:hAnsiTheme="minorHAnsi" w:cs="Calibri"/>
          <w:color w:val="000000"/>
          <w:spacing w:val="-7"/>
          <w:vertAlign w:val="superscript"/>
        </w:rPr>
        <w:t>th</w:t>
      </w:r>
      <w:r w:rsidR="00E0046D" w:rsidRPr="000D6824">
        <w:rPr>
          <w:rFonts w:asciiTheme="minorHAnsi" w:hAnsiTheme="minorHAnsi" w:cs="Calibri"/>
          <w:color w:val="000000"/>
          <w:spacing w:val="-7"/>
        </w:rPr>
        <w:t xml:space="preserve"> Floor), </w:t>
      </w:r>
      <w:proofErr w:type="spellStart"/>
      <w:r w:rsidR="009A6FDA" w:rsidRPr="000D6824">
        <w:rPr>
          <w:rFonts w:asciiTheme="minorHAnsi" w:hAnsiTheme="minorHAnsi" w:cs="Calibri"/>
          <w:color w:val="000000"/>
          <w:spacing w:val="-7"/>
        </w:rPr>
        <w:t>Hemkunt</w:t>
      </w:r>
      <w:proofErr w:type="spellEnd"/>
      <w:r w:rsidR="009A6FDA" w:rsidRPr="000D6824">
        <w:rPr>
          <w:rFonts w:asciiTheme="minorHAnsi" w:hAnsiTheme="minorHAnsi" w:cs="Calibri"/>
          <w:color w:val="000000"/>
          <w:spacing w:val="-7"/>
        </w:rPr>
        <w:t xml:space="preserve"> Chambers, 89, Nehru Place, New Delhi - 110 019 </w:t>
      </w:r>
    </w:p>
    <w:p w:rsidR="009A6FDA" w:rsidRPr="000D6824" w:rsidRDefault="009A6FDA" w:rsidP="00AB69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pacing w:val="-7"/>
        </w:rPr>
      </w:pPr>
      <w:r w:rsidRPr="000D6824">
        <w:rPr>
          <w:rFonts w:asciiTheme="minorHAnsi" w:hAnsiTheme="minorHAnsi" w:cs="Calibri"/>
          <w:color w:val="000000"/>
          <w:spacing w:val="-7"/>
        </w:rPr>
        <w:t>Phone: 011</w:t>
      </w:r>
      <w:r w:rsidR="00E0046D" w:rsidRPr="000D6824">
        <w:rPr>
          <w:rFonts w:asciiTheme="minorHAnsi" w:hAnsiTheme="minorHAnsi" w:cs="Calibri"/>
          <w:color w:val="000000"/>
          <w:spacing w:val="-7"/>
        </w:rPr>
        <w:t xml:space="preserve"> </w:t>
      </w:r>
      <w:r w:rsidR="001B6165" w:rsidRPr="000D6824">
        <w:rPr>
          <w:rFonts w:asciiTheme="minorHAnsi" w:hAnsiTheme="minorHAnsi" w:cs="Calibri"/>
          <w:color w:val="000000"/>
          <w:spacing w:val="-7"/>
        </w:rPr>
        <w:t>–</w:t>
      </w:r>
      <w:r w:rsidR="00E0046D" w:rsidRPr="000D6824">
        <w:rPr>
          <w:rFonts w:asciiTheme="minorHAnsi" w:hAnsiTheme="minorHAnsi" w:cs="Calibri"/>
          <w:color w:val="000000"/>
          <w:spacing w:val="-7"/>
        </w:rPr>
        <w:t xml:space="preserve"> </w:t>
      </w:r>
      <w:r w:rsidR="001B6165" w:rsidRPr="000D6824">
        <w:rPr>
          <w:rFonts w:asciiTheme="minorHAnsi" w:hAnsiTheme="minorHAnsi" w:cs="Calibri"/>
          <w:color w:val="000000"/>
          <w:spacing w:val="-7"/>
        </w:rPr>
        <w:t>4767 0800</w:t>
      </w:r>
      <w:r w:rsidRPr="000D6824">
        <w:rPr>
          <w:rFonts w:asciiTheme="minorHAnsi" w:hAnsiTheme="minorHAnsi" w:cs="Calibri"/>
          <w:color w:val="000000"/>
          <w:spacing w:val="-7"/>
        </w:rPr>
        <w:t xml:space="preserve"> Fax: 011</w:t>
      </w:r>
      <w:r w:rsidR="00E0046D" w:rsidRPr="000D6824">
        <w:rPr>
          <w:rFonts w:asciiTheme="minorHAnsi" w:hAnsiTheme="minorHAnsi" w:cs="Calibri"/>
          <w:color w:val="000000"/>
          <w:spacing w:val="-7"/>
        </w:rPr>
        <w:t xml:space="preserve"> </w:t>
      </w:r>
      <w:r w:rsidRPr="000D6824">
        <w:rPr>
          <w:rFonts w:asciiTheme="minorHAnsi" w:hAnsiTheme="minorHAnsi" w:cs="Calibri"/>
          <w:color w:val="000000"/>
          <w:spacing w:val="-7"/>
        </w:rPr>
        <w:t xml:space="preserve">- </w:t>
      </w:r>
      <w:r w:rsidR="001B6165" w:rsidRPr="000D6824">
        <w:rPr>
          <w:rFonts w:asciiTheme="minorHAnsi" w:hAnsiTheme="minorHAnsi" w:cs="Calibri"/>
          <w:color w:val="000000"/>
          <w:spacing w:val="-7"/>
        </w:rPr>
        <w:t>4161</w:t>
      </w:r>
      <w:r w:rsidR="007F76AF" w:rsidRPr="000D6824">
        <w:rPr>
          <w:rFonts w:asciiTheme="minorHAnsi" w:hAnsiTheme="minorHAnsi" w:cs="Calibri"/>
          <w:color w:val="000000"/>
          <w:spacing w:val="-7"/>
        </w:rPr>
        <w:t xml:space="preserve"> </w:t>
      </w:r>
      <w:r w:rsidR="001B6165" w:rsidRPr="000D6824">
        <w:rPr>
          <w:rFonts w:asciiTheme="minorHAnsi" w:hAnsiTheme="minorHAnsi" w:cs="Calibri"/>
          <w:color w:val="000000"/>
          <w:spacing w:val="-7"/>
        </w:rPr>
        <w:t>7863</w:t>
      </w:r>
    </w:p>
    <w:p w:rsidR="00F564AD" w:rsidRPr="000D6824" w:rsidRDefault="009A6FDA" w:rsidP="00AB696D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Theme="minorHAnsi" w:hAnsiTheme="minorHAnsi" w:cs="Calibri"/>
          <w:color w:val="0000FF"/>
          <w:spacing w:val="-10"/>
          <w:w w:val="96"/>
        </w:rPr>
      </w:pPr>
      <w:r w:rsidRPr="000D6824">
        <w:rPr>
          <w:rFonts w:asciiTheme="minorHAnsi" w:hAnsiTheme="minorHAnsi" w:cs="Calibri"/>
          <w:color w:val="000000"/>
          <w:spacing w:val="-7"/>
        </w:rPr>
        <w:t>Email:</w:t>
      </w:r>
      <w:r w:rsidRPr="000D6824">
        <w:rPr>
          <w:rFonts w:asciiTheme="minorHAnsi" w:hAnsiTheme="minorHAnsi" w:cs="Calibri"/>
          <w:color w:val="000000"/>
          <w:spacing w:val="-10"/>
          <w:w w:val="96"/>
        </w:rPr>
        <w:t xml:space="preserve"> </w:t>
      </w:r>
      <w:r w:rsidR="001B6165" w:rsidRPr="000D6824">
        <w:rPr>
          <w:rFonts w:asciiTheme="minorHAnsi" w:hAnsiTheme="minorHAnsi" w:cs="Calibri"/>
          <w:color w:val="0000FF"/>
          <w:spacing w:val="-10"/>
          <w:w w:val="96"/>
          <w:u w:val="single"/>
        </w:rPr>
        <w:t>indsttt@indstt.com</w:t>
      </w:r>
      <w:r w:rsidR="000863E3" w:rsidRPr="000D6824">
        <w:rPr>
          <w:rFonts w:asciiTheme="minorHAnsi" w:hAnsiTheme="minorHAnsi" w:cs="Calibri"/>
          <w:color w:val="0000FF"/>
          <w:spacing w:val="-10"/>
          <w:w w:val="96"/>
        </w:rPr>
        <w:t xml:space="preserve"> /</w:t>
      </w:r>
      <w:r w:rsidR="000863E3" w:rsidRPr="000D6824">
        <w:rPr>
          <w:rFonts w:asciiTheme="minorHAnsi" w:hAnsiTheme="minorHAnsi" w:cs="Calibri"/>
          <w:color w:val="0000FF"/>
          <w:spacing w:val="-10"/>
          <w:w w:val="96"/>
          <w:u w:val="single"/>
        </w:rPr>
        <w:t xml:space="preserve"> </w:t>
      </w:r>
      <w:r w:rsidR="001B6165" w:rsidRPr="000D6824">
        <w:rPr>
          <w:rFonts w:asciiTheme="minorHAnsi" w:hAnsiTheme="minorHAnsi" w:cs="Calibri"/>
          <w:color w:val="0000FF"/>
          <w:spacing w:val="-10"/>
          <w:w w:val="96"/>
          <w:u w:val="single"/>
        </w:rPr>
        <w:t>negi@indstt</w:t>
      </w:r>
      <w:r w:rsidR="000863E3" w:rsidRPr="000D6824">
        <w:rPr>
          <w:rFonts w:asciiTheme="minorHAnsi" w:hAnsiTheme="minorHAnsi" w:cs="Calibri"/>
          <w:color w:val="0000FF"/>
          <w:spacing w:val="-10"/>
          <w:w w:val="96"/>
          <w:u w:val="single"/>
        </w:rPr>
        <w:t>.com</w:t>
      </w:r>
      <w:r w:rsidRPr="000D6824">
        <w:rPr>
          <w:rFonts w:asciiTheme="minorHAnsi" w:hAnsiTheme="minorHAnsi" w:cs="Calibri"/>
          <w:color w:val="0000FF"/>
          <w:spacing w:val="-10"/>
          <w:w w:val="96"/>
          <w:u w:val="single"/>
        </w:rPr>
        <w:t>;</w:t>
      </w:r>
      <w:r w:rsidRPr="000D6824">
        <w:rPr>
          <w:rFonts w:asciiTheme="minorHAnsi" w:hAnsiTheme="minorHAnsi" w:cs="Calibri"/>
          <w:color w:val="000000"/>
          <w:spacing w:val="-10"/>
          <w:w w:val="96"/>
        </w:rPr>
        <w:t xml:space="preserve"> </w:t>
      </w:r>
      <w:r w:rsidRPr="000D6824">
        <w:rPr>
          <w:rFonts w:asciiTheme="minorHAnsi" w:hAnsiTheme="minorHAnsi" w:cs="Calibri"/>
          <w:color w:val="000000"/>
          <w:spacing w:val="-7"/>
        </w:rPr>
        <w:t>Website:</w:t>
      </w:r>
      <w:r w:rsidRPr="000D6824">
        <w:rPr>
          <w:rFonts w:asciiTheme="minorHAnsi" w:hAnsiTheme="minorHAnsi" w:cs="Calibri"/>
          <w:color w:val="000000"/>
          <w:spacing w:val="-10"/>
          <w:w w:val="96"/>
        </w:rPr>
        <w:t xml:space="preserve">  </w:t>
      </w:r>
      <w:hyperlink r:id="rId8" w:history="1">
        <w:r w:rsidRPr="000D6824">
          <w:rPr>
            <w:rStyle w:val="Hyperlink"/>
            <w:rFonts w:asciiTheme="minorHAnsi" w:hAnsiTheme="minorHAnsi" w:cs="Calibri"/>
            <w:spacing w:val="-10"/>
            <w:w w:val="96"/>
          </w:rPr>
          <w:t>http://www.</w:t>
        </w:r>
        <w:r w:rsidR="001B6165" w:rsidRPr="000D6824">
          <w:rPr>
            <w:rStyle w:val="Hyperlink"/>
            <w:rFonts w:asciiTheme="minorHAnsi" w:hAnsiTheme="minorHAnsi" w:cs="Calibri"/>
            <w:spacing w:val="-10"/>
            <w:w w:val="96"/>
          </w:rPr>
          <w:t>indstt.com</w:t>
        </w:r>
      </w:hyperlink>
    </w:p>
    <w:p w:rsidR="00F564AD" w:rsidRPr="000D6824" w:rsidRDefault="00F564AD" w:rsidP="00AB696D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Theme="minorHAnsi" w:hAnsiTheme="minorHAnsi" w:cs="Calibri"/>
          <w:color w:val="0000FF"/>
          <w:spacing w:val="-10"/>
          <w:w w:val="96"/>
        </w:rPr>
      </w:pPr>
    </w:p>
    <w:p w:rsidR="00F564AD" w:rsidRPr="000D6824" w:rsidRDefault="00F564AD" w:rsidP="00AB696D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Theme="minorHAnsi" w:hAnsiTheme="minorHAnsi" w:cs="Calibri"/>
          <w:color w:val="0000FF"/>
          <w:spacing w:val="-10"/>
          <w:w w:val="96"/>
          <w:sz w:val="20"/>
          <w:szCs w:val="20"/>
        </w:rPr>
      </w:pPr>
    </w:p>
    <w:p w:rsidR="00F564AD" w:rsidRPr="000D6824" w:rsidRDefault="00F564AD" w:rsidP="00AB696D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Theme="minorHAnsi" w:hAnsiTheme="minorHAnsi" w:cs="Calibri"/>
          <w:color w:val="000000"/>
          <w:spacing w:val="-8"/>
          <w:w w:val="96"/>
          <w:sz w:val="18"/>
          <w:szCs w:val="18"/>
        </w:rPr>
      </w:pPr>
    </w:p>
    <w:sectPr w:rsidR="00F564AD" w:rsidRPr="000D6824" w:rsidSect="00423969">
      <w:footerReference w:type="default" r:id="rId9"/>
      <w:pgSz w:w="11900" w:h="16840"/>
      <w:pgMar w:top="1440" w:right="1440" w:bottom="1260" w:left="144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ADC" w:rsidRDefault="00552ADC" w:rsidP="00CE1099">
      <w:pPr>
        <w:spacing w:after="0" w:line="240" w:lineRule="auto"/>
      </w:pPr>
      <w:r>
        <w:separator/>
      </w:r>
    </w:p>
  </w:endnote>
  <w:endnote w:type="continuationSeparator" w:id="0">
    <w:p w:rsidR="00552ADC" w:rsidRDefault="00552ADC" w:rsidP="00CE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99" w:rsidRPr="00CE1099" w:rsidRDefault="00CE1099">
    <w:pPr>
      <w:pStyle w:val="Footer"/>
      <w:jc w:val="center"/>
      <w:rPr>
        <w:caps/>
        <w:noProof/>
        <w:color w:val="0D0D0D" w:themeColor="text1" w:themeTint="F2"/>
        <w:sz w:val="18"/>
        <w:szCs w:val="18"/>
      </w:rPr>
    </w:pPr>
    <w:r w:rsidRPr="00CE1099">
      <w:rPr>
        <w:caps/>
        <w:color w:val="0D0D0D" w:themeColor="text1" w:themeTint="F2"/>
        <w:sz w:val="18"/>
        <w:szCs w:val="18"/>
      </w:rPr>
      <w:fldChar w:fldCharType="begin"/>
    </w:r>
    <w:r w:rsidRPr="00CE1099">
      <w:rPr>
        <w:caps/>
        <w:color w:val="0D0D0D" w:themeColor="text1" w:themeTint="F2"/>
        <w:sz w:val="18"/>
        <w:szCs w:val="18"/>
      </w:rPr>
      <w:instrText xml:space="preserve"> PAGE   \* MERGEFORMAT </w:instrText>
    </w:r>
    <w:r w:rsidRPr="00CE1099">
      <w:rPr>
        <w:caps/>
        <w:color w:val="0D0D0D" w:themeColor="text1" w:themeTint="F2"/>
        <w:sz w:val="18"/>
        <w:szCs w:val="18"/>
      </w:rPr>
      <w:fldChar w:fldCharType="separate"/>
    </w:r>
    <w:r w:rsidR="00845966">
      <w:rPr>
        <w:caps/>
        <w:noProof/>
        <w:color w:val="0D0D0D" w:themeColor="text1" w:themeTint="F2"/>
        <w:sz w:val="18"/>
        <w:szCs w:val="18"/>
      </w:rPr>
      <w:t>1</w:t>
    </w:r>
    <w:r w:rsidRPr="00CE1099">
      <w:rPr>
        <w:caps/>
        <w:color w:val="0D0D0D" w:themeColor="text1" w:themeTint="F2"/>
        <w:sz w:val="18"/>
        <w:szCs w:val="18"/>
      </w:rPr>
      <w:fldChar w:fldCharType="end"/>
    </w:r>
  </w:p>
  <w:p w:rsidR="00CE1099" w:rsidRDefault="00CE1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ADC" w:rsidRDefault="00552ADC" w:rsidP="00CE1099">
      <w:pPr>
        <w:spacing w:after="0" w:line="240" w:lineRule="auto"/>
      </w:pPr>
      <w:r>
        <w:separator/>
      </w:r>
    </w:p>
  </w:footnote>
  <w:footnote w:type="continuationSeparator" w:id="0">
    <w:p w:rsidR="00552ADC" w:rsidRDefault="00552ADC" w:rsidP="00CE1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77C"/>
    <w:multiLevelType w:val="hybridMultilevel"/>
    <w:tmpl w:val="38FEB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2CFA"/>
    <w:multiLevelType w:val="hybridMultilevel"/>
    <w:tmpl w:val="411C6364"/>
    <w:lvl w:ilvl="0" w:tplc="0409000F">
      <w:start w:val="1"/>
      <w:numFmt w:val="decimal"/>
      <w:lvlText w:val="%1.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3097C3C"/>
    <w:multiLevelType w:val="hybridMultilevel"/>
    <w:tmpl w:val="BF62C3BC"/>
    <w:lvl w:ilvl="0" w:tplc="C8807CA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807CA6">
      <w:start w:val="1"/>
      <w:numFmt w:val="lowerLetter"/>
      <w:lvlText w:val="(%5)"/>
      <w:lvlJc w:val="left"/>
      <w:pPr>
        <w:ind w:left="2062" w:hanging="360"/>
      </w:pPr>
      <w:rPr>
        <w:rFonts w:cs="Times New Roman" w:hint="default"/>
        <w:b w:val="0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810140"/>
    <w:multiLevelType w:val="hybridMultilevel"/>
    <w:tmpl w:val="3FEE05E4"/>
    <w:lvl w:ilvl="0" w:tplc="6024E31C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6854E63A">
      <w:start w:val="1"/>
      <w:numFmt w:val="upperRoman"/>
      <w:lvlText w:val="%5."/>
      <w:lvlJc w:val="left"/>
      <w:pPr>
        <w:ind w:left="4735" w:hanging="720"/>
      </w:pPr>
      <w:rPr>
        <w:rFonts w:cs="Times New Roman" w:hint="default"/>
      </w:r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 w15:restartNumberingAfterBreak="0">
    <w:nsid w:val="16520865"/>
    <w:multiLevelType w:val="hybridMultilevel"/>
    <w:tmpl w:val="5846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A6710"/>
    <w:multiLevelType w:val="hybridMultilevel"/>
    <w:tmpl w:val="1996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16FEA"/>
    <w:multiLevelType w:val="hybridMultilevel"/>
    <w:tmpl w:val="56BE455C"/>
    <w:lvl w:ilvl="0" w:tplc="C8807CA6">
      <w:start w:val="1"/>
      <w:numFmt w:val="lowerLetter"/>
      <w:lvlText w:val="(%1)"/>
      <w:lvlJc w:val="left"/>
      <w:pPr>
        <w:ind w:left="20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7" w15:restartNumberingAfterBreak="0">
    <w:nsid w:val="3B1C506A"/>
    <w:multiLevelType w:val="hybridMultilevel"/>
    <w:tmpl w:val="845A02EA"/>
    <w:lvl w:ilvl="0" w:tplc="40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4700128C"/>
    <w:multiLevelType w:val="hybridMultilevel"/>
    <w:tmpl w:val="792CFD6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D5BB3"/>
    <w:multiLevelType w:val="hybridMultilevel"/>
    <w:tmpl w:val="5DBA43A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47677"/>
    <w:multiLevelType w:val="hybridMultilevel"/>
    <w:tmpl w:val="CE1A6F3A"/>
    <w:lvl w:ilvl="0" w:tplc="8F2AB31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9716C1AA">
      <w:start w:val="1"/>
      <w:numFmt w:val="lowerLetter"/>
      <w:lvlText w:val="%2."/>
      <w:lvlJc w:val="left"/>
      <w:pPr>
        <w:ind w:left="2715" w:hanging="555"/>
      </w:pPr>
      <w:rPr>
        <w:rFonts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5FA16F64"/>
    <w:multiLevelType w:val="hybridMultilevel"/>
    <w:tmpl w:val="47BA1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848F6"/>
    <w:multiLevelType w:val="hybridMultilevel"/>
    <w:tmpl w:val="A4BE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A3EAF"/>
    <w:multiLevelType w:val="hybridMultilevel"/>
    <w:tmpl w:val="DB82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zNjUzNzM3sDQytTBW0lEKTi0uzszPAykwrAUAWpodkCwAAAA="/>
  </w:docVars>
  <w:rsids>
    <w:rsidRoot w:val="00483D1C"/>
    <w:rsid w:val="0000046E"/>
    <w:rsid w:val="0000088D"/>
    <w:rsid w:val="00001EEF"/>
    <w:rsid w:val="00004753"/>
    <w:rsid w:val="00004EB6"/>
    <w:rsid w:val="000067F2"/>
    <w:rsid w:val="000201F1"/>
    <w:rsid w:val="00021DCB"/>
    <w:rsid w:val="00022C69"/>
    <w:rsid w:val="00025CA3"/>
    <w:rsid w:val="00030EE1"/>
    <w:rsid w:val="00032011"/>
    <w:rsid w:val="0003423D"/>
    <w:rsid w:val="000358E7"/>
    <w:rsid w:val="00037DEB"/>
    <w:rsid w:val="0004310B"/>
    <w:rsid w:val="00043CDB"/>
    <w:rsid w:val="00050F1F"/>
    <w:rsid w:val="00054571"/>
    <w:rsid w:val="000550A3"/>
    <w:rsid w:val="00060A04"/>
    <w:rsid w:val="00065456"/>
    <w:rsid w:val="000703A1"/>
    <w:rsid w:val="000754F9"/>
    <w:rsid w:val="0007570B"/>
    <w:rsid w:val="00076EEB"/>
    <w:rsid w:val="000863E3"/>
    <w:rsid w:val="0009031F"/>
    <w:rsid w:val="0009156D"/>
    <w:rsid w:val="000A42E4"/>
    <w:rsid w:val="000A55C6"/>
    <w:rsid w:val="000B399F"/>
    <w:rsid w:val="000B7795"/>
    <w:rsid w:val="000C5E66"/>
    <w:rsid w:val="000D0664"/>
    <w:rsid w:val="000D0B30"/>
    <w:rsid w:val="000D14C0"/>
    <w:rsid w:val="000D2991"/>
    <w:rsid w:val="000D3A6A"/>
    <w:rsid w:val="000D6824"/>
    <w:rsid w:val="0010029C"/>
    <w:rsid w:val="001052CC"/>
    <w:rsid w:val="00105B6B"/>
    <w:rsid w:val="0011266A"/>
    <w:rsid w:val="001153EE"/>
    <w:rsid w:val="00122CF6"/>
    <w:rsid w:val="001276FD"/>
    <w:rsid w:val="0013373A"/>
    <w:rsid w:val="0013768D"/>
    <w:rsid w:val="00145332"/>
    <w:rsid w:val="00154E63"/>
    <w:rsid w:val="0015719D"/>
    <w:rsid w:val="0016422F"/>
    <w:rsid w:val="0017056A"/>
    <w:rsid w:val="00176225"/>
    <w:rsid w:val="00182498"/>
    <w:rsid w:val="0018561A"/>
    <w:rsid w:val="001926F6"/>
    <w:rsid w:val="00193AC4"/>
    <w:rsid w:val="00193BD6"/>
    <w:rsid w:val="00195DA2"/>
    <w:rsid w:val="001A4385"/>
    <w:rsid w:val="001A494B"/>
    <w:rsid w:val="001B0290"/>
    <w:rsid w:val="001B6165"/>
    <w:rsid w:val="001C22AE"/>
    <w:rsid w:val="001C7A15"/>
    <w:rsid w:val="001C7DD5"/>
    <w:rsid w:val="001D3D94"/>
    <w:rsid w:val="001E615D"/>
    <w:rsid w:val="001E6522"/>
    <w:rsid w:val="001E6C03"/>
    <w:rsid w:val="001F165C"/>
    <w:rsid w:val="001F6F13"/>
    <w:rsid w:val="001F7800"/>
    <w:rsid w:val="00203B17"/>
    <w:rsid w:val="002072AD"/>
    <w:rsid w:val="00211FB9"/>
    <w:rsid w:val="00221F4E"/>
    <w:rsid w:val="00226B66"/>
    <w:rsid w:val="00231F46"/>
    <w:rsid w:val="002349CD"/>
    <w:rsid w:val="00236362"/>
    <w:rsid w:val="00240722"/>
    <w:rsid w:val="00242534"/>
    <w:rsid w:val="002475DA"/>
    <w:rsid w:val="0026005E"/>
    <w:rsid w:val="00261D94"/>
    <w:rsid w:val="00270EE2"/>
    <w:rsid w:val="00274131"/>
    <w:rsid w:val="0028485E"/>
    <w:rsid w:val="00292A51"/>
    <w:rsid w:val="00294A6C"/>
    <w:rsid w:val="0029713C"/>
    <w:rsid w:val="002975D7"/>
    <w:rsid w:val="002A7B30"/>
    <w:rsid w:val="002B0C34"/>
    <w:rsid w:val="002B687C"/>
    <w:rsid w:val="002B7684"/>
    <w:rsid w:val="002C3C0D"/>
    <w:rsid w:val="002D0334"/>
    <w:rsid w:val="002E782F"/>
    <w:rsid w:val="002E7DD2"/>
    <w:rsid w:val="002F41F1"/>
    <w:rsid w:val="002F5031"/>
    <w:rsid w:val="00303D87"/>
    <w:rsid w:val="00305165"/>
    <w:rsid w:val="003056B0"/>
    <w:rsid w:val="00313E49"/>
    <w:rsid w:val="0031695C"/>
    <w:rsid w:val="00322A0D"/>
    <w:rsid w:val="003230D0"/>
    <w:rsid w:val="0032333C"/>
    <w:rsid w:val="00333E8F"/>
    <w:rsid w:val="003366AD"/>
    <w:rsid w:val="003418D2"/>
    <w:rsid w:val="00346901"/>
    <w:rsid w:val="003563F5"/>
    <w:rsid w:val="00360EB5"/>
    <w:rsid w:val="00366544"/>
    <w:rsid w:val="0036670C"/>
    <w:rsid w:val="00372CA2"/>
    <w:rsid w:val="003813BC"/>
    <w:rsid w:val="003869F2"/>
    <w:rsid w:val="00386CE9"/>
    <w:rsid w:val="00387AD7"/>
    <w:rsid w:val="003913DB"/>
    <w:rsid w:val="003919FD"/>
    <w:rsid w:val="0039406A"/>
    <w:rsid w:val="003A74E2"/>
    <w:rsid w:val="003A794C"/>
    <w:rsid w:val="003B41BA"/>
    <w:rsid w:val="003C2EFA"/>
    <w:rsid w:val="003C44C0"/>
    <w:rsid w:val="003C6FB8"/>
    <w:rsid w:val="003D1C5A"/>
    <w:rsid w:val="003D38E4"/>
    <w:rsid w:val="003D732D"/>
    <w:rsid w:val="003E2F1A"/>
    <w:rsid w:val="003F17AA"/>
    <w:rsid w:val="003F48E3"/>
    <w:rsid w:val="003F6E69"/>
    <w:rsid w:val="00405A9C"/>
    <w:rsid w:val="00407600"/>
    <w:rsid w:val="00411E2C"/>
    <w:rsid w:val="00414056"/>
    <w:rsid w:val="004154C3"/>
    <w:rsid w:val="00421C3E"/>
    <w:rsid w:val="00423969"/>
    <w:rsid w:val="00430E0A"/>
    <w:rsid w:val="00432C42"/>
    <w:rsid w:val="004342D2"/>
    <w:rsid w:val="00434783"/>
    <w:rsid w:val="00435F77"/>
    <w:rsid w:val="00440899"/>
    <w:rsid w:val="00447F00"/>
    <w:rsid w:val="00450035"/>
    <w:rsid w:val="004524CA"/>
    <w:rsid w:val="004670AA"/>
    <w:rsid w:val="00467CCC"/>
    <w:rsid w:val="0047038D"/>
    <w:rsid w:val="00475CB9"/>
    <w:rsid w:val="00482534"/>
    <w:rsid w:val="00483D1C"/>
    <w:rsid w:val="00484BFE"/>
    <w:rsid w:val="00493C9A"/>
    <w:rsid w:val="004A2AA7"/>
    <w:rsid w:val="004A6373"/>
    <w:rsid w:val="004B0F77"/>
    <w:rsid w:val="004B4DFB"/>
    <w:rsid w:val="004C0236"/>
    <w:rsid w:val="004C156D"/>
    <w:rsid w:val="004C5C49"/>
    <w:rsid w:val="004D0EF7"/>
    <w:rsid w:val="004E541A"/>
    <w:rsid w:val="004E59F7"/>
    <w:rsid w:val="004F2A6B"/>
    <w:rsid w:val="004F611E"/>
    <w:rsid w:val="004F6993"/>
    <w:rsid w:val="005108B2"/>
    <w:rsid w:val="0051713A"/>
    <w:rsid w:val="0051728B"/>
    <w:rsid w:val="00517E8E"/>
    <w:rsid w:val="00520805"/>
    <w:rsid w:val="00531D3F"/>
    <w:rsid w:val="005426DE"/>
    <w:rsid w:val="00544CF5"/>
    <w:rsid w:val="00547E46"/>
    <w:rsid w:val="00552ADC"/>
    <w:rsid w:val="005754BB"/>
    <w:rsid w:val="00577BC0"/>
    <w:rsid w:val="0058632A"/>
    <w:rsid w:val="0058722F"/>
    <w:rsid w:val="005879C3"/>
    <w:rsid w:val="005945C8"/>
    <w:rsid w:val="005A1E7C"/>
    <w:rsid w:val="005A240F"/>
    <w:rsid w:val="005A4938"/>
    <w:rsid w:val="005B091B"/>
    <w:rsid w:val="005B1BC2"/>
    <w:rsid w:val="005C03A1"/>
    <w:rsid w:val="005C1F62"/>
    <w:rsid w:val="005D1730"/>
    <w:rsid w:val="005D7F4F"/>
    <w:rsid w:val="005E12E3"/>
    <w:rsid w:val="005E1348"/>
    <w:rsid w:val="005E7419"/>
    <w:rsid w:val="005F2D6F"/>
    <w:rsid w:val="006001F0"/>
    <w:rsid w:val="0060315D"/>
    <w:rsid w:val="00605973"/>
    <w:rsid w:val="00614764"/>
    <w:rsid w:val="00620DF8"/>
    <w:rsid w:val="00622F70"/>
    <w:rsid w:val="00625A57"/>
    <w:rsid w:val="00625CEC"/>
    <w:rsid w:val="00627A75"/>
    <w:rsid w:val="00627D2B"/>
    <w:rsid w:val="00630B9C"/>
    <w:rsid w:val="00631A0B"/>
    <w:rsid w:val="00634D58"/>
    <w:rsid w:val="0063665D"/>
    <w:rsid w:val="00641124"/>
    <w:rsid w:val="00641731"/>
    <w:rsid w:val="006512D8"/>
    <w:rsid w:val="006712C1"/>
    <w:rsid w:val="00682ECD"/>
    <w:rsid w:val="00684EC3"/>
    <w:rsid w:val="0068568F"/>
    <w:rsid w:val="00685A5B"/>
    <w:rsid w:val="0068721D"/>
    <w:rsid w:val="006972CD"/>
    <w:rsid w:val="006B596B"/>
    <w:rsid w:val="006C06C8"/>
    <w:rsid w:val="006D5A14"/>
    <w:rsid w:val="006E36B7"/>
    <w:rsid w:val="00702846"/>
    <w:rsid w:val="00703923"/>
    <w:rsid w:val="007105DA"/>
    <w:rsid w:val="00714E97"/>
    <w:rsid w:val="00727BCE"/>
    <w:rsid w:val="00734957"/>
    <w:rsid w:val="0075171A"/>
    <w:rsid w:val="007538EA"/>
    <w:rsid w:val="007539D3"/>
    <w:rsid w:val="0075554F"/>
    <w:rsid w:val="0075601E"/>
    <w:rsid w:val="007576A1"/>
    <w:rsid w:val="00757ACC"/>
    <w:rsid w:val="007615F0"/>
    <w:rsid w:val="0076571B"/>
    <w:rsid w:val="00773EB7"/>
    <w:rsid w:val="00785395"/>
    <w:rsid w:val="00785A7D"/>
    <w:rsid w:val="007971FD"/>
    <w:rsid w:val="007B378C"/>
    <w:rsid w:val="007C383D"/>
    <w:rsid w:val="007D4314"/>
    <w:rsid w:val="007E5147"/>
    <w:rsid w:val="007E6C57"/>
    <w:rsid w:val="007F18EC"/>
    <w:rsid w:val="007F3510"/>
    <w:rsid w:val="007F38E6"/>
    <w:rsid w:val="007F76AF"/>
    <w:rsid w:val="00800138"/>
    <w:rsid w:val="00804E31"/>
    <w:rsid w:val="008061C8"/>
    <w:rsid w:val="00811E3F"/>
    <w:rsid w:val="00812D87"/>
    <w:rsid w:val="008147B0"/>
    <w:rsid w:val="00815486"/>
    <w:rsid w:val="00815DDE"/>
    <w:rsid w:val="00826ADB"/>
    <w:rsid w:val="008324F7"/>
    <w:rsid w:val="00832B73"/>
    <w:rsid w:val="0084255F"/>
    <w:rsid w:val="008428D8"/>
    <w:rsid w:val="00845966"/>
    <w:rsid w:val="00855F6D"/>
    <w:rsid w:val="0086317E"/>
    <w:rsid w:val="00863389"/>
    <w:rsid w:val="008644B6"/>
    <w:rsid w:val="00865852"/>
    <w:rsid w:val="008744F7"/>
    <w:rsid w:val="00882F19"/>
    <w:rsid w:val="00894D6E"/>
    <w:rsid w:val="008A744B"/>
    <w:rsid w:val="008B2D00"/>
    <w:rsid w:val="008B31AB"/>
    <w:rsid w:val="008B6295"/>
    <w:rsid w:val="008C5409"/>
    <w:rsid w:val="008C7675"/>
    <w:rsid w:val="008D3C44"/>
    <w:rsid w:val="008E0292"/>
    <w:rsid w:val="008E7333"/>
    <w:rsid w:val="008F4CF1"/>
    <w:rsid w:val="008F5C1C"/>
    <w:rsid w:val="00904535"/>
    <w:rsid w:val="00906360"/>
    <w:rsid w:val="00907566"/>
    <w:rsid w:val="00912D05"/>
    <w:rsid w:val="009245E7"/>
    <w:rsid w:val="00927BB1"/>
    <w:rsid w:val="00930951"/>
    <w:rsid w:val="009321E7"/>
    <w:rsid w:val="00940960"/>
    <w:rsid w:val="00942E72"/>
    <w:rsid w:val="00952B31"/>
    <w:rsid w:val="00954E75"/>
    <w:rsid w:val="009915CB"/>
    <w:rsid w:val="0099743B"/>
    <w:rsid w:val="0099773D"/>
    <w:rsid w:val="00997FB7"/>
    <w:rsid w:val="009A2287"/>
    <w:rsid w:val="009A23E4"/>
    <w:rsid w:val="009A35CE"/>
    <w:rsid w:val="009A4EFA"/>
    <w:rsid w:val="009A6FDA"/>
    <w:rsid w:val="009B1708"/>
    <w:rsid w:val="009C0C03"/>
    <w:rsid w:val="009C2847"/>
    <w:rsid w:val="009C3E2D"/>
    <w:rsid w:val="009C556B"/>
    <w:rsid w:val="009C7980"/>
    <w:rsid w:val="009C7A97"/>
    <w:rsid w:val="009D0FDD"/>
    <w:rsid w:val="009D230A"/>
    <w:rsid w:val="009D24F4"/>
    <w:rsid w:val="009E019F"/>
    <w:rsid w:val="009E17C1"/>
    <w:rsid w:val="009E4D23"/>
    <w:rsid w:val="009E4EE8"/>
    <w:rsid w:val="009E784C"/>
    <w:rsid w:val="009F65A9"/>
    <w:rsid w:val="009F6898"/>
    <w:rsid w:val="00A0171C"/>
    <w:rsid w:val="00A024D9"/>
    <w:rsid w:val="00A06E95"/>
    <w:rsid w:val="00A1012F"/>
    <w:rsid w:val="00A116F2"/>
    <w:rsid w:val="00A13D00"/>
    <w:rsid w:val="00A27006"/>
    <w:rsid w:val="00A27B5A"/>
    <w:rsid w:val="00A305ED"/>
    <w:rsid w:val="00A32818"/>
    <w:rsid w:val="00A346E2"/>
    <w:rsid w:val="00A35388"/>
    <w:rsid w:val="00A37DEF"/>
    <w:rsid w:val="00A425D0"/>
    <w:rsid w:val="00A518B5"/>
    <w:rsid w:val="00A5619B"/>
    <w:rsid w:val="00A6469A"/>
    <w:rsid w:val="00A669DA"/>
    <w:rsid w:val="00A74278"/>
    <w:rsid w:val="00A77063"/>
    <w:rsid w:val="00A82049"/>
    <w:rsid w:val="00A83012"/>
    <w:rsid w:val="00A92E4C"/>
    <w:rsid w:val="00AA350B"/>
    <w:rsid w:val="00AA5ACB"/>
    <w:rsid w:val="00AB2673"/>
    <w:rsid w:val="00AB2D15"/>
    <w:rsid w:val="00AB477E"/>
    <w:rsid w:val="00AB696D"/>
    <w:rsid w:val="00AC1CEC"/>
    <w:rsid w:val="00AC38B3"/>
    <w:rsid w:val="00AD7EC5"/>
    <w:rsid w:val="00AF573E"/>
    <w:rsid w:val="00AF5E80"/>
    <w:rsid w:val="00AF706F"/>
    <w:rsid w:val="00B00979"/>
    <w:rsid w:val="00B01212"/>
    <w:rsid w:val="00B05AF0"/>
    <w:rsid w:val="00B069CD"/>
    <w:rsid w:val="00B11888"/>
    <w:rsid w:val="00B23B01"/>
    <w:rsid w:val="00B3043E"/>
    <w:rsid w:val="00B321CA"/>
    <w:rsid w:val="00B333D8"/>
    <w:rsid w:val="00B417C7"/>
    <w:rsid w:val="00B512C1"/>
    <w:rsid w:val="00B5291C"/>
    <w:rsid w:val="00B53DA3"/>
    <w:rsid w:val="00B55AD1"/>
    <w:rsid w:val="00B768D4"/>
    <w:rsid w:val="00B77920"/>
    <w:rsid w:val="00B90639"/>
    <w:rsid w:val="00B94E95"/>
    <w:rsid w:val="00B9510B"/>
    <w:rsid w:val="00BB1422"/>
    <w:rsid w:val="00BB2A94"/>
    <w:rsid w:val="00BB3402"/>
    <w:rsid w:val="00BB711C"/>
    <w:rsid w:val="00BB7185"/>
    <w:rsid w:val="00BC0CFE"/>
    <w:rsid w:val="00BC547B"/>
    <w:rsid w:val="00BC722D"/>
    <w:rsid w:val="00BD66F5"/>
    <w:rsid w:val="00BD7008"/>
    <w:rsid w:val="00BE33C1"/>
    <w:rsid w:val="00BE6BB5"/>
    <w:rsid w:val="00BF7F5E"/>
    <w:rsid w:val="00C00D73"/>
    <w:rsid w:val="00C04AF4"/>
    <w:rsid w:val="00C14D1B"/>
    <w:rsid w:val="00C2111B"/>
    <w:rsid w:val="00C212BE"/>
    <w:rsid w:val="00C2743C"/>
    <w:rsid w:val="00C35C10"/>
    <w:rsid w:val="00C44335"/>
    <w:rsid w:val="00C4616A"/>
    <w:rsid w:val="00C559BA"/>
    <w:rsid w:val="00C60192"/>
    <w:rsid w:val="00C621D3"/>
    <w:rsid w:val="00C63BAE"/>
    <w:rsid w:val="00C65124"/>
    <w:rsid w:val="00C80F6F"/>
    <w:rsid w:val="00C828C0"/>
    <w:rsid w:val="00C93DCD"/>
    <w:rsid w:val="00C96427"/>
    <w:rsid w:val="00CA6B10"/>
    <w:rsid w:val="00CB319D"/>
    <w:rsid w:val="00CB35DF"/>
    <w:rsid w:val="00CC3118"/>
    <w:rsid w:val="00CC4DEA"/>
    <w:rsid w:val="00CC6A77"/>
    <w:rsid w:val="00CC77E8"/>
    <w:rsid w:val="00CD1AF1"/>
    <w:rsid w:val="00CD7C5B"/>
    <w:rsid w:val="00CE1099"/>
    <w:rsid w:val="00CE4B87"/>
    <w:rsid w:val="00CE4E35"/>
    <w:rsid w:val="00CF196A"/>
    <w:rsid w:val="00CF2B04"/>
    <w:rsid w:val="00CF3DEF"/>
    <w:rsid w:val="00CF4427"/>
    <w:rsid w:val="00CF70F7"/>
    <w:rsid w:val="00D03DE4"/>
    <w:rsid w:val="00D12253"/>
    <w:rsid w:val="00D22A1D"/>
    <w:rsid w:val="00D272A0"/>
    <w:rsid w:val="00D27B8F"/>
    <w:rsid w:val="00D32896"/>
    <w:rsid w:val="00D366FB"/>
    <w:rsid w:val="00D53674"/>
    <w:rsid w:val="00D66E8F"/>
    <w:rsid w:val="00D72836"/>
    <w:rsid w:val="00D72B39"/>
    <w:rsid w:val="00D7381F"/>
    <w:rsid w:val="00D76928"/>
    <w:rsid w:val="00D80656"/>
    <w:rsid w:val="00D879A7"/>
    <w:rsid w:val="00D92348"/>
    <w:rsid w:val="00D9247F"/>
    <w:rsid w:val="00D95E68"/>
    <w:rsid w:val="00DA1D35"/>
    <w:rsid w:val="00DA2CF0"/>
    <w:rsid w:val="00DA5A16"/>
    <w:rsid w:val="00DB278E"/>
    <w:rsid w:val="00DB308A"/>
    <w:rsid w:val="00DB312B"/>
    <w:rsid w:val="00DC1879"/>
    <w:rsid w:val="00DC1F40"/>
    <w:rsid w:val="00DC2523"/>
    <w:rsid w:val="00DC2AC7"/>
    <w:rsid w:val="00DC3090"/>
    <w:rsid w:val="00DC3D69"/>
    <w:rsid w:val="00DC3F49"/>
    <w:rsid w:val="00DD43D6"/>
    <w:rsid w:val="00DD68D5"/>
    <w:rsid w:val="00DF3CAD"/>
    <w:rsid w:val="00DF3D4A"/>
    <w:rsid w:val="00E0046D"/>
    <w:rsid w:val="00E00FC4"/>
    <w:rsid w:val="00E016ED"/>
    <w:rsid w:val="00E054A0"/>
    <w:rsid w:val="00E15674"/>
    <w:rsid w:val="00E2267A"/>
    <w:rsid w:val="00E311E7"/>
    <w:rsid w:val="00E37C33"/>
    <w:rsid w:val="00E468BC"/>
    <w:rsid w:val="00E5168A"/>
    <w:rsid w:val="00E516D4"/>
    <w:rsid w:val="00E55330"/>
    <w:rsid w:val="00E56D94"/>
    <w:rsid w:val="00E65AD6"/>
    <w:rsid w:val="00E76C19"/>
    <w:rsid w:val="00E81C48"/>
    <w:rsid w:val="00E82CFE"/>
    <w:rsid w:val="00E838A5"/>
    <w:rsid w:val="00E923D1"/>
    <w:rsid w:val="00E94269"/>
    <w:rsid w:val="00EB018C"/>
    <w:rsid w:val="00EB040F"/>
    <w:rsid w:val="00EB1843"/>
    <w:rsid w:val="00EB491B"/>
    <w:rsid w:val="00EB4C79"/>
    <w:rsid w:val="00EB59E7"/>
    <w:rsid w:val="00EC2F5E"/>
    <w:rsid w:val="00ED3102"/>
    <w:rsid w:val="00ED50D2"/>
    <w:rsid w:val="00EE08A5"/>
    <w:rsid w:val="00EE2981"/>
    <w:rsid w:val="00EF4A36"/>
    <w:rsid w:val="00F00743"/>
    <w:rsid w:val="00F1489F"/>
    <w:rsid w:val="00F2151C"/>
    <w:rsid w:val="00F21DB6"/>
    <w:rsid w:val="00F2252F"/>
    <w:rsid w:val="00F235A7"/>
    <w:rsid w:val="00F26459"/>
    <w:rsid w:val="00F3322E"/>
    <w:rsid w:val="00F4222B"/>
    <w:rsid w:val="00F53155"/>
    <w:rsid w:val="00F53738"/>
    <w:rsid w:val="00F564AD"/>
    <w:rsid w:val="00F67C10"/>
    <w:rsid w:val="00F77D39"/>
    <w:rsid w:val="00F815C5"/>
    <w:rsid w:val="00F84A2A"/>
    <w:rsid w:val="00F90035"/>
    <w:rsid w:val="00F94D63"/>
    <w:rsid w:val="00FA1532"/>
    <w:rsid w:val="00FA259F"/>
    <w:rsid w:val="00FA511D"/>
    <w:rsid w:val="00FC6833"/>
    <w:rsid w:val="00FD2B76"/>
    <w:rsid w:val="00FD3740"/>
    <w:rsid w:val="00FD66EF"/>
    <w:rsid w:val="00FE2C49"/>
    <w:rsid w:val="00FE4DE9"/>
    <w:rsid w:val="00FE5A48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3F1BF"/>
  <w14:defaultImageDpi w14:val="0"/>
  <w15:docId w15:val="{57073835-AF72-43B3-8B75-1966D7C7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6F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938"/>
    <w:pPr>
      <w:ind w:left="720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1A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43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E1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0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1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099"/>
    <w:rPr>
      <w:rFonts w:cs="Times New Roman"/>
    </w:rPr>
  </w:style>
  <w:style w:type="character" w:customStyle="1" w:styleId="apple-converted-space">
    <w:name w:val="apple-converted-space"/>
    <w:rsid w:val="00F564AD"/>
  </w:style>
  <w:style w:type="paragraph" w:styleId="NormalWeb">
    <w:name w:val="Normal (Web)"/>
    <w:basedOn w:val="Normal"/>
    <w:uiPriority w:val="99"/>
    <w:unhideWhenUsed/>
    <w:rsid w:val="00544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m6274359999573556794gmail-m-5185391861120210211xmsonormal">
    <w:name w:val="m_6274359999573556794gmail-m_-5185391861120210211xmsonormal"/>
    <w:basedOn w:val="Normal"/>
    <w:rsid w:val="00D27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6274359999573556794gmail-aqj">
    <w:name w:val="m_6274359999573556794gmail-aqj"/>
    <w:rsid w:val="00D27B8F"/>
  </w:style>
  <w:style w:type="character" w:styleId="UnresolvedMention">
    <w:name w:val="Unresolved Mention"/>
    <w:basedOn w:val="DefaultParagraphFont"/>
    <w:uiPriority w:val="99"/>
    <w:semiHidden/>
    <w:unhideWhenUsed/>
    <w:rsid w:val="00DA5A16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locked/>
    <w:rsid w:val="00432C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6B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st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s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CIDC VISHWAKARMA AWARDS 2014</vt:lpstr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CIDC VISHWAKARMA AWARDS 2014</dc:title>
  <dc:subject/>
  <dc:creator>User</dc:creator>
  <cp:keywords/>
  <dc:description/>
  <cp:lastModifiedBy>Satender Singh Negi</cp:lastModifiedBy>
  <cp:revision>10</cp:revision>
  <cp:lastPrinted>2018-05-03T12:51:00Z</cp:lastPrinted>
  <dcterms:created xsi:type="dcterms:W3CDTF">2018-05-09T12:46:00Z</dcterms:created>
  <dcterms:modified xsi:type="dcterms:W3CDTF">2018-10-10T09:14:00Z</dcterms:modified>
</cp:coreProperties>
</file>